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1E32" w14:textId="77777777" w:rsidR="005B0F72" w:rsidRPr="00D93C84" w:rsidRDefault="005B0F72" w:rsidP="005B0F72">
      <w:pPr>
        <w:jc w:val="center"/>
        <w:rPr>
          <w:rFonts w:ascii="Arial" w:hAnsi="Arial" w:cs="Arial"/>
          <w:b/>
          <w:sz w:val="28"/>
          <w:szCs w:val="28"/>
          <w:lang w:val="en-GB"/>
        </w:rPr>
      </w:pPr>
      <w:r w:rsidRPr="00D93C84">
        <w:rPr>
          <w:rFonts w:ascii="Arial" w:hAnsi="Arial" w:cs="Arial"/>
          <w:b/>
          <w:sz w:val="28"/>
          <w:szCs w:val="28"/>
          <w:lang w:val="en-GB"/>
        </w:rPr>
        <w:t>İhsan Doğramacı Bilkent University</w:t>
      </w:r>
    </w:p>
    <w:p w14:paraId="77AA2054" w14:textId="77777777" w:rsidR="005B0F72" w:rsidRPr="00D93C84" w:rsidRDefault="005B0F72" w:rsidP="005B0F72">
      <w:pPr>
        <w:jc w:val="center"/>
        <w:rPr>
          <w:rFonts w:ascii="Arial" w:hAnsi="Arial" w:cs="Arial"/>
          <w:b/>
          <w:sz w:val="26"/>
          <w:szCs w:val="26"/>
          <w:lang w:val="en-GB"/>
        </w:rPr>
      </w:pPr>
      <w:r w:rsidRPr="00D93C84">
        <w:rPr>
          <w:noProof/>
          <w:sz w:val="26"/>
          <w:szCs w:val="26"/>
          <w:lang w:val="en-GB" w:eastAsia="tr-TR"/>
        </w:rPr>
        <w:drawing>
          <wp:anchor distT="0" distB="0" distL="114300" distR="114300" simplePos="0" relativeHeight="251659264" behindDoc="1" locked="0" layoutInCell="1" allowOverlap="1" wp14:anchorId="29005E69" wp14:editId="0E32B252">
            <wp:simplePos x="0" y="0"/>
            <wp:positionH relativeFrom="column">
              <wp:posOffset>1633855</wp:posOffset>
            </wp:positionH>
            <wp:positionV relativeFrom="paragraph">
              <wp:posOffset>409575</wp:posOffset>
            </wp:positionV>
            <wp:extent cx="2409825" cy="2409825"/>
            <wp:effectExtent l="0" t="0" r="9525" b="9525"/>
            <wp:wrapNone/>
            <wp:docPr id="1" name="Resim 1" descr="Bilkent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kent Üniversitesi - Vikiped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anchor>
        </w:drawing>
      </w:r>
      <w:r w:rsidRPr="00D93C84">
        <w:rPr>
          <w:rFonts w:ascii="Arial" w:hAnsi="Arial" w:cs="Arial"/>
          <w:b/>
          <w:sz w:val="26"/>
          <w:szCs w:val="26"/>
          <w:lang w:val="en-GB"/>
        </w:rPr>
        <w:t>Mechanical Engineering Department</w:t>
      </w:r>
    </w:p>
    <w:p w14:paraId="54A7313F" w14:textId="77777777" w:rsidR="005B0F72" w:rsidRPr="00D93C84" w:rsidRDefault="005B0F72" w:rsidP="005B0F72">
      <w:pPr>
        <w:rPr>
          <w:rFonts w:ascii="Arial" w:hAnsi="Arial" w:cs="Arial"/>
          <w:sz w:val="24"/>
          <w:szCs w:val="24"/>
          <w:lang w:val="en-GB"/>
        </w:rPr>
      </w:pPr>
    </w:p>
    <w:p w14:paraId="2D192C1C" w14:textId="77777777" w:rsidR="005B0F72" w:rsidRPr="00D93C84" w:rsidRDefault="005B0F72" w:rsidP="005B0F72">
      <w:pPr>
        <w:rPr>
          <w:rFonts w:ascii="Arial" w:hAnsi="Arial" w:cs="Arial"/>
          <w:sz w:val="24"/>
          <w:szCs w:val="24"/>
          <w:lang w:val="en-GB"/>
        </w:rPr>
      </w:pPr>
    </w:p>
    <w:p w14:paraId="39BDE911" w14:textId="77777777" w:rsidR="005B0F72" w:rsidRPr="00D93C84" w:rsidRDefault="005B0F72" w:rsidP="005B0F72">
      <w:pPr>
        <w:rPr>
          <w:rFonts w:ascii="Arial" w:hAnsi="Arial" w:cs="Arial"/>
          <w:sz w:val="24"/>
          <w:szCs w:val="24"/>
          <w:lang w:val="en-GB"/>
        </w:rPr>
      </w:pPr>
    </w:p>
    <w:p w14:paraId="45A3022C" w14:textId="77777777" w:rsidR="005B0F72" w:rsidRPr="00D93C84" w:rsidRDefault="005B0F72" w:rsidP="005B0F72">
      <w:pPr>
        <w:rPr>
          <w:rFonts w:ascii="Arial" w:hAnsi="Arial" w:cs="Arial"/>
          <w:sz w:val="24"/>
          <w:szCs w:val="24"/>
          <w:lang w:val="en-GB"/>
        </w:rPr>
      </w:pPr>
    </w:p>
    <w:p w14:paraId="19973963" w14:textId="77777777" w:rsidR="005B0F72" w:rsidRPr="00D93C84" w:rsidRDefault="005B0F72" w:rsidP="005B0F72">
      <w:pPr>
        <w:rPr>
          <w:rFonts w:ascii="Arial" w:hAnsi="Arial" w:cs="Arial"/>
          <w:sz w:val="24"/>
          <w:szCs w:val="24"/>
          <w:lang w:val="en-GB"/>
        </w:rPr>
      </w:pPr>
    </w:p>
    <w:p w14:paraId="598157EA" w14:textId="77777777" w:rsidR="005B0F72" w:rsidRPr="00D93C84" w:rsidRDefault="005B0F72" w:rsidP="005B0F72">
      <w:pPr>
        <w:rPr>
          <w:rFonts w:ascii="Arial" w:hAnsi="Arial" w:cs="Arial"/>
          <w:sz w:val="24"/>
          <w:szCs w:val="24"/>
          <w:lang w:val="en-GB"/>
        </w:rPr>
      </w:pPr>
    </w:p>
    <w:p w14:paraId="52169AC0" w14:textId="77777777" w:rsidR="005B0F72" w:rsidRPr="00D93C84" w:rsidRDefault="005B0F72" w:rsidP="005B0F72">
      <w:pPr>
        <w:rPr>
          <w:rFonts w:ascii="Arial" w:hAnsi="Arial" w:cs="Arial"/>
          <w:sz w:val="24"/>
          <w:szCs w:val="24"/>
          <w:lang w:val="en-GB"/>
        </w:rPr>
      </w:pPr>
    </w:p>
    <w:p w14:paraId="483BA36C" w14:textId="77777777" w:rsidR="005B0F72" w:rsidRPr="00D93C84" w:rsidRDefault="005B0F72" w:rsidP="005B0F72">
      <w:pPr>
        <w:rPr>
          <w:rFonts w:ascii="Arial" w:hAnsi="Arial" w:cs="Arial"/>
          <w:sz w:val="24"/>
          <w:szCs w:val="24"/>
          <w:lang w:val="en-GB"/>
        </w:rPr>
      </w:pPr>
    </w:p>
    <w:p w14:paraId="32F940C0" w14:textId="77777777" w:rsidR="005B0F72" w:rsidRPr="00D93C84" w:rsidRDefault="005B0F72" w:rsidP="005B0F72">
      <w:pPr>
        <w:rPr>
          <w:rFonts w:ascii="Arial" w:hAnsi="Arial" w:cs="Arial"/>
          <w:sz w:val="24"/>
          <w:szCs w:val="24"/>
          <w:lang w:val="en-GB"/>
        </w:rPr>
      </w:pPr>
    </w:p>
    <w:p w14:paraId="1F35C96A" w14:textId="77777777" w:rsidR="005B0F72" w:rsidRPr="00D93C84" w:rsidRDefault="005B0F72" w:rsidP="005B0F72">
      <w:pPr>
        <w:rPr>
          <w:rFonts w:ascii="Arial" w:hAnsi="Arial" w:cs="Arial"/>
          <w:sz w:val="24"/>
          <w:szCs w:val="24"/>
          <w:lang w:val="en-GB"/>
        </w:rPr>
      </w:pPr>
    </w:p>
    <w:p w14:paraId="6D7C9BCE" w14:textId="3BFB4FEE" w:rsidR="005B0F72" w:rsidRDefault="005B0F72" w:rsidP="005B0F72">
      <w:pPr>
        <w:jc w:val="center"/>
        <w:rPr>
          <w:rFonts w:ascii="Arial" w:hAnsi="Arial" w:cs="Arial"/>
          <w:b/>
          <w:sz w:val="24"/>
          <w:szCs w:val="24"/>
          <w:lang w:val="en-GB"/>
        </w:rPr>
      </w:pPr>
      <w:permStart w:id="1546728413" w:edGrp="everyone"/>
      <w:r w:rsidRPr="00D93C84">
        <w:rPr>
          <w:rFonts w:ascii="Arial" w:hAnsi="Arial" w:cs="Arial"/>
          <w:b/>
          <w:sz w:val="24"/>
          <w:szCs w:val="24"/>
          <w:lang w:val="en-GB"/>
        </w:rPr>
        <w:t>ME 299/ 399 Summer Practice Report</w:t>
      </w:r>
    </w:p>
    <w:p w14:paraId="33363A00" w14:textId="1EF9047A" w:rsidR="005B0F72" w:rsidRPr="005B0F72" w:rsidRDefault="005B0F72" w:rsidP="005B0F72">
      <w:pPr>
        <w:jc w:val="center"/>
        <w:rPr>
          <w:rFonts w:ascii="Arial" w:hAnsi="Arial" w:cs="Arial"/>
          <w:b/>
          <w:color w:val="A5A5A5" w:themeColor="accent3"/>
          <w:sz w:val="24"/>
          <w:szCs w:val="24"/>
          <w:lang w:val="en-GB"/>
        </w:rPr>
      </w:pPr>
      <w:r w:rsidRPr="005B0F72">
        <w:rPr>
          <w:color w:val="A5A5A5" w:themeColor="accent3"/>
        </w:rPr>
        <w:t>If your internship is designated as ME 299, you are required to remove the ME 399 notation; conversely, if your internship is ME 399, the ME 299 notation should be removed.</w:t>
      </w:r>
    </w:p>
    <w:p w14:paraId="607225CB"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Company Name:</w:t>
      </w:r>
    </w:p>
    <w:p w14:paraId="1620D59C"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Student Name:</w:t>
      </w:r>
    </w:p>
    <w:p w14:paraId="04AF74A1"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Student ID:</w:t>
      </w:r>
    </w:p>
    <w:p w14:paraId="5A19E561"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Internship Period:</w:t>
      </w:r>
    </w:p>
    <w:p w14:paraId="2E81B07A"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Signature of Student:</w:t>
      </w:r>
    </w:p>
    <w:p w14:paraId="405C03EC" w14:textId="77777777" w:rsidR="005B0F72" w:rsidRPr="00D93C84" w:rsidRDefault="005B0F72" w:rsidP="005B0F72">
      <w:pPr>
        <w:jc w:val="center"/>
        <w:rPr>
          <w:rFonts w:ascii="Arial" w:hAnsi="Arial" w:cs="Arial"/>
          <w:b/>
          <w:sz w:val="24"/>
          <w:szCs w:val="24"/>
          <w:lang w:val="en-GB"/>
        </w:rPr>
      </w:pPr>
      <w:r w:rsidRPr="00D93C84">
        <w:rPr>
          <w:rFonts w:ascii="Arial" w:hAnsi="Arial" w:cs="Arial"/>
          <w:b/>
          <w:sz w:val="24"/>
          <w:szCs w:val="24"/>
          <w:lang w:val="en-GB"/>
        </w:rPr>
        <w:t>Company Advisor:</w:t>
      </w:r>
    </w:p>
    <w:p w14:paraId="250F5924" w14:textId="2F8D04CB" w:rsidR="005B0F72" w:rsidRDefault="005B0F72" w:rsidP="005B0F72">
      <w:pPr>
        <w:jc w:val="center"/>
        <w:rPr>
          <w:rFonts w:ascii="Arial" w:hAnsi="Arial" w:cs="Arial"/>
          <w:b/>
          <w:sz w:val="24"/>
          <w:szCs w:val="24"/>
          <w:lang w:val="en-GB"/>
        </w:rPr>
      </w:pPr>
      <w:r w:rsidRPr="00D93C84">
        <w:rPr>
          <w:rFonts w:ascii="Arial" w:hAnsi="Arial" w:cs="Arial"/>
          <w:b/>
          <w:sz w:val="24"/>
          <w:szCs w:val="24"/>
          <w:lang w:val="en-GB"/>
        </w:rPr>
        <w:t xml:space="preserve">Signature of Company Advisor: </w:t>
      </w:r>
    </w:p>
    <w:permEnd w:id="1546728413"/>
    <w:p w14:paraId="27C1D3BE" w14:textId="7BDC825F" w:rsidR="00B579BF" w:rsidRPr="00B579BF" w:rsidRDefault="00B579BF" w:rsidP="00B579BF">
      <w:pPr>
        <w:jc w:val="both"/>
        <w:rPr>
          <w:b/>
          <w:bCs/>
          <w:color w:val="A5A5A5" w:themeColor="accent3"/>
        </w:rPr>
      </w:pPr>
      <w:r w:rsidRPr="00B579BF">
        <w:rPr>
          <w:rFonts w:ascii="Arial" w:hAnsi="Arial" w:cs="Arial"/>
          <w:b/>
          <w:bCs/>
          <w:sz w:val="20"/>
          <w:szCs w:val="20"/>
          <w:lang w:val="en-GB"/>
        </w:rPr>
        <w:t xml:space="preserve">The relevant data subjects have been duly informed in accordance with the Law No. 6698 on the Protection of Personal Data. The personal data contained herein shall be processed by İhsan </w:t>
      </w:r>
      <w:proofErr w:type="spellStart"/>
      <w:r w:rsidRPr="00B579BF">
        <w:rPr>
          <w:rFonts w:ascii="Arial" w:hAnsi="Arial" w:cs="Arial"/>
          <w:b/>
          <w:bCs/>
          <w:sz w:val="20"/>
          <w:szCs w:val="20"/>
          <w:lang w:val="en-GB"/>
        </w:rPr>
        <w:t>Doğramacı</w:t>
      </w:r>
      <w:proofErr w:type="spellEnd"/>
      <w:r w:rsidRPr="00B579BF">
        <w:rPr>
          <w:rFonts w:ascii="Arial" w:hAnsi="Arial" w:cs="Arial"/>
          <w:b/>
          <w:bCs/>
          <w:sz w:val="20"/>
          <w:szCs w:val="20"/>
          <w:lang w:val="en-GB"/>
        </w:rPr>
        <w:t xml:space="preserve"> </w:t>
      </w:r>
      <w:proofErr w:type="spellStart"/>
      <w:r w:rsidRPr="00B579BF">
        <w:rPr>
          <w:rFonts w:ascii="Arial" w:hAnsi="Arial" w:cs="Arial"/>
          <w:b/>
          <w:bCs/>
          <w:sz w:val="20"/>
          <w:szCs w:val="20"/>
          <w:lang w:val="en-GB"/>
        </w:rPr>
        <w:t>Bilkent</w:t>
      </w:r>
      <w:proofErr w:type="spellEnd"/>
      <w:r w:rsidRPr="00B579BF">
        <w:rPr>
          <w:rFonts w:ascii="Arial" w:hAnsi="Arial" w:cs="Arial"/>
          <w:b/>
          <w:bCs/>
          <w:sz w:val="20"/>
          <w:szCs w:val="20"/>
          <w:lang w:val="en-GB"/>
        </w:rPr>
        <w:t xml:space="preserve"> University solely for the purposes necessitating the issuance of this document, in compliance with the Clarification Text available at </w:t>
      </w:r>
      <w:hyperlink r:id="rId7" w:history="1">
        <w:r w:rsidRPr="00B579BF">
          <w:rPr>
            <w:rStyle w:val="Kpr"/>
            <w:rFonts w:ascii="Arial" w:hAnsi="Arial" w:cs="Arial"/>
            <w:b/>
            <w:bCs/>
            <w:sz w:val="20"/>
            <w:szCs w:val="20"/>
            <w:lang w:val="en-GB"/>
          </w:rPr>
          <w:t>https://w3.bilkent.edu.tr/bilkent/clarification-text-on-the-personal-data-protection-law/</w:t>
        </w:r>
      </w:hyperlink>
      <w:r w:rsidRPr="00B579BF">
        <w:rPr>
          <w:rFonts w:ascii="Arial" w:hAnsi="Arial" w:cs="Arial"/>
          <w:b/>
          <w:bCs/>
          <w:sz w:val="20"/>
          <w:szCs w:val="20"/>
          <w:lang w:val="en-GB"/>
        </w:rPr>
        <w:t xml:space="preserve"> and the applicable legislation, and within the framework of the Policy on the Processing, Protection and Destruction of Personal Data available at </w:t>
      </w:r>
      <w:hyperlink r:id="rId8" w:history="1">
        <w:r w:rsidRPr="00B579BF">
          <w:rPr>
            <w:rStyle w:val="Kpr"/>
            <w:rFonts w:ascii="Arial" w:hAnsi="Arial" w:cs="Arial"/>
            <w:b/>
            <w:bCs/>
            <w:sz w:val="20"/>
            <w:szCs w:val="20"/>
            <w:lang w:val="en-GB"/>
          </w:rPr>
          <w:t>https://w3.bilkent.edu.tr/bilkent/policy-of-processing-protection-and-destruction-of-personal-data/</w:t>
        </w:r>
      </w:hyperlink>
      <w:r w:rsidRPr="00B579BF">
        <w:rPr>
          <w:rFonts w:ascii="Arial" w:hAnsi="Arial" w:cs="Arial"/>
          <w:b/>
          <w:bCs/>
          <w:sz w:val="20"/>
          <w:szCs w:val="20"/>
          <w:lang w:val="en-GB"/>
        </w:rPr>
        <w:t>, and may be transferred where necessary</w:t>
      </w:r>
      <w:r>
        <w:rPr>
          <w:rFonts w:ascii="Arial" w:hAnsi="Arial" w:cs="Arial"/>
          <w:b/>
          <w:bCs/>
          <w:sz w:val="20"/>
          <w:szCs w:val="20"/>
          <w:lang w:val="en-GB"/>
        </w:rPr>
        <w:t>.</w:t>
      </w:r>
    </w:p>
    <w:p w14:paraId="75E6B3C2" w14:textId="6DF69512" w:rsidR="005B0F72" w:rsidRPr="005B0F72" w:rsidRDefault="005B0F72" w:rsidP="005B0F72">
      <w:pPr>
        <w:jc w:val="center"/>
        <w:rPr>
          <w:rFonts w:ascii="Arial" w:hAnsi="Arial" w:cs="Arial"/>
          <w:color w:val="A5A5A5" w:themeColor="accent3"/>
          <w:sz w:val="24"/>
          <w:szCs w:val="24"/>
          <w:lang w:val="en-GB"/>
        </w:rPr>
      </w:pPr>
      <w:r w:rsidRPr="005B0F72">
        <w:rPr>
          <w:color w:val="A5A5A5" w:themeColor="accent3"/>
        </w:rPr>
        <w:t>All sections on the cover page must be completed in full</w:t>
      </w:r>
    </w:p>
    <w:p w14:paraId="5B9E3ABD" w14:textId="792452FB" w:rsidR="005B0F72" w:rsidRDefault="005B0F72" w:rsidP="006B4975">
      <w:pPr>
        <w:jc w:val="center"/>
        <w:rPr>
          <w:rFonts w:ascii="Arial" w:hAnsi="Arial" w:cs="Arial"/>
          <w:b/>
          <w:sz w:val="24"/>
          <w:szCs w:val="24"/>
          <w:lang w:val="en-GB"/>
        </w:rPr>
      </w:pPr>
      <w:r w:rsidRPr="00D93C84">
        <w:rPr>
          <w:rFonts w:ascii="Arial" w:hAnsi="Arial" w:cs="Arial"/>
          <w:b/>
          <w:sz w:val="24"/>
          <w:szCs w:val="24"/>
          <w:lang w:val="en-GB"/>
        </w:rPr>
        <w:t>Ankara, 202</w:t>
      </w:r>
      <w:r>
        <w:rPr>
          <w:rFonts w:ascii="Arial" w:hAnsi="Arial" w:cs="Arial"/>
          <w:b/>
          <w:sz w:val="24"/>
          <w:szCs w:val="24"/>
          <w:lang w:val="en-GB"/>
        </w:rPr>
        <w:t>6</w:t>
      </w:r>
    </w:p>
    <w:p w14:paraId="01906345" w14:textId="77777777" w:rsidR="00B579BF" w:rsidRDefault="00B579BF" w:rsidP="006B4975">
      <w:pPr>
        <w:jc w:val="center"/>
        <w:rPr>
          <w:rFonts w:ascii="Arial" w:hAnsi="Arial" w:cs="Arial"/>
          <w:b/>
          <w:sz w:val="24"/>
          <w:szCs w:val="24"/>
          <w:lang w:val="en-GB"/>
        </w:rPr>
      </w:pPr>
    </w:p>
    <w:p w14:paraId="1BD8841B" w14:textId="5C50BD9F" w:rsidR="005B0F72" w:rsidRDefault="005B0F72" w:rsidP="005B0F72">
      <w:pPr>
        <w:jc w:val="center"/>
        <w:rPr>
          <w:rFonts w:ascii="Arial" w:hAnsi="Arial" w:cs="Arial"/>
          <w:b/>
          <w:sz w:val="24"/>
          <w:szCs w:val="24"/>
          <w:lang w:val="en-GB"/>
        </w:rPr>
      </w:pPr>
    </w:p>
    <w:p w14:paraId="7A2B0C0D" w14:textId="77777777" w:rsidR="005B0F72" w:rsidRPr="005B0F72" w:rsidRDefault="005B0F72" w:rsidP="005B0F72">
      <w:pPr>
        <w:jc w:val="center"/>
        <w:rPr>
          <w:rFonts w:ascii="Arial" w:hAnsi="Arial" w:cs="Arial"/>
          <w:b/>
          <w:sz w:val="18"/>
          <w:szCs w:val="18"/>
          <w:lang w:val="en-GB"/>
        </w:rPr>
      </w:pPr>
      <w:permStart w:id="1155614769" w:edGrp="everyone"/>
      <w:r w:rsidRPr="005B0F72">
        <w:rPr>
          <w:rFonts w:ascii="Arial" w:hAnsi="Arial" w:cs="Arial"/>
          <w:b/>
          <w:sz w:val="18"/>
          <w:szCs w:val="18"/>
          <w:lang w:val="en-GB"/>
        </w:rPr>
        <w:lastRenderedPageBreak/>
        <w:t>Table of Contents</w:t>
      </w:r>
    </w:p>
    <w:p w14:paraId="607A4B40" w14:textId="5C8A97FE"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1. Description of the Company</w:t>
      </w:r>
      <w:r w:rsidR="006506D8">
        <w:rPr>
          <w:rFonts w:ascii="Arial" w:hAnsi="Arial" w:cs="Arial"/>
          <w:b/>
          <w:sz w:val="18"/>
          <w:szCs w:val="18"/>
          <w:lang w:val="en-GB"/>
        </w:rPr>
        <w:t xml:space="preserve"> (Mandatory)</w:t>
      </w:r>
    </w:p>
    <w:p w14:paraId="4EA5D241" w14:textId="32241257"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1.1 Name of the Company</w:t>
      </w:r>
      <w:r w:rsidR="006506D8">
        <w:rPr>
          <w:rFonts w:ascii="Arial" w:hAnsi="Arial" w:cs="Arial"/>
          <w:b/>
          <w:sz w:val="18"/>
          <w:szCs w:val="18"/>
          <w:lang w:val="en-GB"/>
        </w:rPr>
        <w:t xml:space="preserve"> (Mandatory)</w:t>
      </w:r>
    </w:p>
    <w:p w14:paraId="4A7FF90E" w14:textId="3912BD3E"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1.2 Company Address</w:t>
      </w:r>
      <w:r w:rsidR="006506D8">
        <w:rPr>
          <w:rFonts w:ascii="Arial" w:hAnsi="Arial" w:cs="Arial"/>
          <w:b/>
          <w:sz w:val="18"/>
          <w:szCs w:val="18"/>
          <w:lang w:val="en-GB"/>
        </w:rPr>
        <w:t xml:space="preserve"> (Mandatory)</w:t>
      </w:r>
    </w:p>
    <w:p w14:paraId="2A826814" w14:textId="47C6BF7C"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1.3 General Information about Company</w:t>
      </w:r>
      <w:r w:rsidR="006506D8">
        <w:rPr>
          <w:rFonts w:ascii="Arial" w:hAnsi="Arial" w:cs="Arial"/>
          <w:b/>
          <w:sz w:val="18"/>
          <w:szCs w:val="18"/>
          <w:lang w:val="en-GB"/>
        </w:rPr>
        <w:t xml:space="preserve"> (Mandatory)</w:t>
      </w:r>
    </w:p>
    <w:p w14:paraId="67DF8082" w14:textId="5664DA84"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1.4 Organizational Structure</w:t>
      </w:r>
      <w:r w:rsidR="006506D8">
        <w:rPr>
          <w:rFonts w:ascii="Arial" w:hAnsi="Arial" w:cs="Arial"/>
          <w:b/>
          <w:sz w:val="18"/>
          <w:szCs w:val="18"/>
          <w:lang w:val="en-GB"/>
        </w:rPr>
        <w:t xml:space="preserve"> </w:t>
      </w:r>
    </w:p>
    <w:p w14:paraId="0451F2BE" w14:textId="3D15CB3A"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 xml:space="preserve">1.5 </w:t>
      </w:r>
      <w:r w:rsidR="006506D8" w:rsidRPr="005B0F72">
        <w:rPr>
          <w:rFonts w:ascii="Arial" w:hAnsi="Arial" w:cs="Arial"/>
          <w:b/>
          <w:sz w:val="18"/>
          <w:szCs w:val="18"/>
          <w:lang w:val="en-GB"/>
        </w:rPr>
        <w:t xml:space="preserve">Products </w:t>
      </w:r>
      <w:r w:rsidR="006506D8">
        <w:rPr>
          <w:rFonts w:ascii="Arial" w:hAnsi="Arial" w:cs="Arial"/>
          <w:b/>
          <w:sz w:val="18"/>
          <w:szCs w:val="18"/>
          <w:lang w:val="en-GB"/>
        </w:rPr>
        <w:t>(Mandatory)</w:t>
      </w:r>
    </w:p>
    <w:p w14:paraId="56DA0BA2" w14:textId="50802DB7"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2. Introduction</w:t>
      </w:r>
      <w:r w:rsidR="006506D8">
        <w:rPr>
          <w:rFonts w:ascii="Arial" w:hAnsi="Arial" w:cs="Arial"/>
          <w:b/>
          <w:sz w:val="18"/>
          <w:szCs w:val="18"/>
          <w:lang w:val="en-GB"/>
        </w:rPr>
        <w:t xml:space="preserve"> (Mandatory)</w:t>
      </w:r>
    </w:p>
    <w:p w14:paraId="05FD30EE" w14:textId="61AD1970"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3. Manufacturing Process/ Management Process</w:t>
      </w:r>
      <w:r w:rsidR="006506D8">
        <w:rPr>
          <w:rFonts w:ascii="Arial" w:hAnsi="Arial" w:cs="Arial"/>
          <w:b/>
          <w:sz w:val="18"/>
          <w:szCs w:val="18"/>
          <w:lang w:val="en-GB"/>
        </w:rPr>
        <w:t xml:space="preserve"> (Mandatory</w:t>
      </w:r>
      <w:r w:rsidR="00F87969">
        <w:rPr>
          <w:rFonts w:ascii="Arial" w:hAnsi="Arial" w:cs="Arial"/>
          <w:b/>
          <w:sz w:val="18"/>
          <w:szCs w:val="18"/>
          <w:lang w:val="en-GB"/>
        </w:rPr>
        <w:t>, E</w:t>
      </w:r>
      <w:r w:rsidR="00F87969" w:rsidRPr="00F87969">
        <w:rPr>
          <w:rFonts w:ascii="Arial" w:hAnsi="Arial" w:cs="Arial"/>
          <w:b/>
          <w:sz w:val="18"/>
          <w:szCs w:val="18"/>
          <w:lang w:val="en-GB"/>
        </w:rPr>
        <w:t>xplain basicly</w:t>
      </w:r>
      <w:r w:rsidR="006506D8">
        <w:rPr>
          <w:rFonts w:ascii="Arial" w:hAnsi="Arial" w:cs="Arial"/>
          <w:b/>
          <w:sz w:val="18"/>
          <w:szCs w:val="18"/>
          <w:lang w:val="en-GB"/>
        </w:rPr>
        <w:t>)</w:t>
      </w:r>
    </w:p>
    <w:p w14:paraId="5D4ABD3A" w14:textId="53082191" w:rsidR="005B0F72" w:rsidRDefault="005B0F72" w:rsidP="005B0F72">
      <w:pPr>
        <w:ind w:firstLine="708"/>
        <w:jc w:val="both"/>
        <w:rPr>
          <w:rFonts w:ascii="Arial" w:hAnsi="Arial" w:cs="Arial"/>
          <w:b/>
          <w:sz w:val="18"/>
          <w:szCs w:val="18"/>
          <w:lang w:val="en-GB"/>
        </w:rPr>
      </w:pPr>
      <w:r w:rsidRPr="005B0F72">
        <w:rPr>
          <w:rFonts w:ascii="Arial" w:hAnsi="Arial" w:cs="Arial"/>
          <w:b/>
          <w:sz w:val="18"/>
          <w:szCs w:val="18"/>
          <w:lang w:val="en-GB"/>
        </w:rPr>
        <w:t xml:space="preserve">3.1 </w:t>
      </w:r>
      <w:r>
        <w:rPr>
          <w:rFonts w:ascii="Arial" w:hAnsi="Arial" w:cs="Arial"/>
          <w:b/>
          <w:sz w:val="18"/>
          <w:szCs w:val="18"/>
          <w:lang w:val="en-GB"/>
        </w:rPr>
        <w:t>Workflow Diagram (</w:t>
      </w:r>
      <w:r w:rsidR="006506D8">
        <w:rPr>
          <w:rFonts w:ascii="Arial" w:hAnsi="Arial" w:cs="Arial"/>
          <w:b/>
          <w:sz w:val="18"/>
          <w:szCs w:val="18"/>
          <w:lang w:val="en-GB"/>
        </w:rPr>
        <w:t>M</w:t>
      </w:r>
      <w:r>
        <w:rPr>
          <w:rFonts w:ascii="Arial" w:hAnsi="Arial" w:cs="Arial"/>
          <w:b/>
          <w:sz w:val="18"/>
          <w:szCs w:val="18"/>
          <w:lang w:val="en-GB"/>
        </w:rPr>
        <w:t>andatory</w:t>
      </w:r>
      <w:r w:rsidR="00B745E8">
        <w:rPr>
          <w:rFonts w:ascii="Arial" w:hAnsi="Arial" w:cs="Arial"/>
          <w:b/>
          <w:sz w:val="18"/>
          <w:szCs w:val="18"/>
          <w:lang w:val="en-GB"/>
        </w:rPr>
        <w:t>, basicly</w:t>
      </w:r>
      <w:r>
        <w:rPr>
          <w:rFonts w:ascii="Arial" w:hAnsi="Arial" w:cs="Arial"/>
          <w:b/>
          <w:sz w:val="18"/>
          <w:szCs w:val="18"/>
          <w:lang w:val="en-GB"/>
        </w:rPr>
        <w:t xml:space="preserve">) </w:t>
      </w:r>
    </w:p>
    <w:p w14:paraId="635A7201" w14:textId="0AE5BEB2" w:rsidR="005B0F72" w:rsidRPr="005B0F72" w:rsidRDefault="005B0F72" w:rsidP="005B0F72">
      <w:pPr>
        <w:ind w:firstLine="708"/>
        <w:jc w:val="both"/>
        <w:rPr>
          <w:rFonts w:ascii="Arial" w:hAnsi="Arial" w:cs="Arial"/>
          <w:b/>
          <w:color w:val="A5A5A5" w:themeColor="accent3"/>
          <w:sz w:val="18"/>
          <w:szCs w:val="18"/>
          <w:lang w:val="en-GB"/>
        </w:rPr>
      </w:pPr>
      <w:r w:rsidRPr="005B0F72">
        <w:rPr>
          <w:rFonts w:ascii="Arial" w:hAnsi="Arial" w:cs="Arial"/>
          <w:b/>
          <w:color w:val="A5A5A5" w:themeColor="accent3"/>
          <w:sz w:val="18"/>
          <w:szCs w:val="18"/>
          <w:lang w:val="en-GB"/>
        </w:rPr>
        <w:t>Students must include a vertical workflow diagram illustrating the production</w:t>
      </w:r>
      <w:r>
        <w:rPr>
          <w:rFonts w:ascii="Arial" w:hAnsi="Arial" w:cs="Arial"/>
          <w:b/>
          <w:color w:val="A5A5A5" w:themeColor="accent3"/>
          <w:sz w:val="18"/>
          <w:szCs w:val="18"/>
          <w:lang w:val="en-GB"/>
        </w:rPr>
        <w:t>/management</w:t>
      </w:r>
      <w:r w:rsidRPr="005B0F72">
        <w:rPr>
          <w:rFonts w:ascii="Arial" w:hAnsi="Arial" w:cs="Arial"/>
          <w:b/>
          <w:color w:val="A5A5A5" w:themeColor="accent3"/>
          <w:sz w:val="18"/>
          <w:szCs w:val="18"/>
          <w:lang w:val="en-GB"/>
        </w:rPr>
        <w:t xml:space="preserve"> or </w:t>
      </w:r>
      <w:r>
        <w:rPr>
          <w:rFonts w:ascii="Arial" w:hAnsi="Arial" w:cs="Arial"/>
          <w:b/>
          <w:color w:val="A5A5A5" w:themeColor="accent3"/>
          <w:sz w:val="18"/>
          <w:szCs w:val="18"/>
          <w:lang w:val="en-GB"/>
        </w:rPr>
        <w:t xml:space="preserve">other </w:t>
      </w:r>
      <w:r w:rsidRPr="005B0F72">
        <w:rPr>
          <w:rFonts w:ascii="Arial" w:hAnsi="Arial" w:cs="Arial"/>
          <w:b/>
          <w:color w:val="A5A5A5" w:themeColor="accent3"/>
          <w:sz w:val="18"/>
          <w:szCs w:val="18"/>
          <w:lang w:val="en-GB"/>
        </w:rPr>
        <w:t>process steps.</w:t>
      </w:r>
    </w:p>
    <w:p w14:paraId="174A3EB4" w14:textId="77777777" w:rsidR="005B0F72" w:rsidRPr="005B0F72" w:rsidRDefault="005B0F72" w:rsidP="005B0F72">
      <w:pPr>
        <w:ind w:firstLine="708"/>
        <w:jc w:val="both"/>
        <w:rPr>
          <w:rFonts w:ascii="Arial" w:hAnsi="Arial" w:cs="Arial"/>
          <w:b/>
          <w:sz w:val="18"/>
          <w:szCs w:val="18"/>
          <w:lang w:val="en-GB"/>
        </w:rPr>
      </w:pPr>
      <w:r w:rsidRPr="005B0F72">
        <w:rPr>
          <w:rFonts w:ascii="Arial" w:hAnsi="Arial" w:cs="Arial"/>
          <w:b/>
          <w:sz w:val="18"/>
          <w:szCs w:val="18"/>
          <w:lang w:val="en-GB"/>
        </w:rPr>
        <w:t>3.2 xxxxxxx</w:t>
      </w:r>
    </w:p>
    <w:p w14:paraId="53266459" w14:textId="77777777"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 xml:space="preserve">4. Quality Control </w:t>
      </w:r>
    </w:p>
    <w:p w14:paraId="02E4940F" w14:textId="18F907CD"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5. Work Safety</w:t>
      </w:r>
      <w:r w:rsidR="006506D8">
        <w:rPr>
          <w:rFonts w:ascii="Arial" w:hAnsi="Arial" w:cs="Arial"/>
          <w:b/>
          <w:sz w:val="18"/>
          <w:szCs w:val="18"/>
          <w:lang w:val="en-GB"/>
        </w:rPr>
        <w:t xml:space="preserve"> (Mandatory)</w:t>
      </w:r>
    </w:p>
    <w:p w14:paraId="1610C23E" w14:textId="1D8177CF"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6. General Assessment</w:t>
      </w:r>
      <w:r w:rsidR="006506D8">
        <w:rPr>
          <w:rFonts w:ascii="Arial" w:hAnsi="Arial" w:cs="Arial"/>
          <w:b/>
          <w:sz w:val="18"/>
          <w:szCs w:val="18"/>
          <w:lang w:val="en-GB"/>
        </w:rPr>
        <w:t xml:space="preserve"> (Mandatory)</w:t>
      </w:r>
    </w:p>
    <w:p w14:paraId="1BF8803F" w14:textId="21E35777"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7.  DEI- (Diversity, Equity, Inclusion)</w:t>
      </w:r>
      <w:r w:rsidR="006506D8">
        <w:rPr>
          <w:rFonts w:ascii="Arial" w:hAnsi="Arial" w:cs="Arial"/>
          <w:b/>
          <w:sz w:val="18"/>
          <w:szCs w:val="18"/>
          <w:lang w:val="en-GB"/>
        </w:rPr>
        <w:t xml:space="preserve"> (Mandatory</w:t>
      </w:r>
      <w:r w:rsidR="00F87969">
        <w:rPr>
          <w:rFonts w:ascii="Arial" w:hAnsi="Arial" w:cs="Arial"/>
          <w:b/>
          <w:sz w:val="18"/>
          <w:szCs w:val="18"/>
          <w:lang w:val="en-GB"/>
        </w:rPr>
        <w:t xml:space="preserve"> for ME 399</w:t>
      </w:r>
      <w:r w:rsidR="006506D8">
        <w:rPr>
          <w:rFonts w:ascii="Arial" w:hAnsi="Arial" w:cs="Arial"/>
          <w:b/>
          <w:sz w:val="18"/>
          <w:szCs w:val="18"/>
          <w:lang w:val="en-GB"/>
        </w:rPr>
        <w:t>)</w:t>
      </w:r>
    </w:p>
    <w:p w14:paraId="275CB273" w14:textId="6AF5F68A"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7.1 Diversity</w:t>
      </w:r>
      <w:r w:rsidR="006506D8">
        <w:rPr>
          <w:rFonts w:ascii="Arial" w:hAnsi="Arial" w:cs="Arial"/>
          <w:b/>
          <w:sz w:val="18"/>
          <w:szCs w:val="18"/>
          <w:lang w:val="en-GB"/>
        </w:rPr>
        <w:t xml:space="preserve"> (Mandatory</w:t>
      </w:r>
      <w:r w:rsidR="00F87969">
        <w:rPr>
          <w:rFonts w:ascii="Arial" w:hAnsi="Arial" w:cs="Arial"/>
          <w:b/>
          <w:sz w:val="18"/>
          <w:szCs w:val="18"/>
          <w:lang w:val="en-GB"/>
        </w:rPr>
        <w:t xml:space="preserve"> for ME 399</w:t>
      </w:r>
      <w:r w:rsidR="006506D8">
        <w:rPr>
          <w:rFonts w:ascii="Arial" w:hAnsi="Arial" w:cs="Arial"/>
          <w:b/>
          <w:sz w:val="18"/>
          <w:szCs w:val="18"/>
          <w:lang w:val="en-GB"/>
        </w:rPr>
        <w:t>)</w:t>
      </w:r>
    </w:p>
    <w:p w14:paraId="2A36BD25" w14:textId="0EBB7576"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7.2 Equity</w:t>
      </w:r>
      <w:r w:rsidR="006506D8">
        <w:rPr>
          <w:rFonts w:ascii="Arial" w:hAnsi="Arial" w:cs="Arial"/>
          <w:b/>
          <w:sz w:val="18"/>
          <w:szCs w:val="18"/>
          <w:lang w:val="en-GB"/>
        </w:rPr>
        <w:t xml:space="preserve"> (Mandatory</w:t>
      </w:r>
      <w:r w:rsidR="00F87969">
        <w:rPr>
          <w:rFonts w:ascii="Arial" w:hAnsi="Arial" w:cs="Arial"/>
          <w:b/>
          <w:sz w:val="18"/>
          <w:szCs w:val="18"/>
          <w:lang w:val="en-GB"/>
        </w:rPr>
        <w:t xml:space="preserve"> for ME 399</w:t>
      </w:r>
      <w:r w:rsidR="006506D8">
        <w:rPr>
          <w:rFonts w:ascii="Arial" w:hAnsi="Arial" w:cs="Arial"/>
          <w:b/>
          <w:sz w:val="18"/>
          <w:szCs w:val="18"/>
          <w:lang w:val="en-GB"/>
        </w:rPr>
        <w:t>)</w:t>
      </w:r>
    </w:p>
    <w:p w14:paraId="11030657" w14:textId="4FF64148"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7.3 Inclusion</w:t>
      </w:r>
      <w:r w:rsidR="006506D8">
        <w:rPr>
          <w:rFonts w:ascii="Arial" w:hAnsi="Arial" w:cs="Arial"/>
          <w:b/>
          <w:sz w:val="18"/>
          <w:szCs w:val="18"/>
          <w:lang w:val="en-GB"/>
        </w:rPr>
        <w:t xml:space="preserve"> (Mandatory</w:t>
      </w:r>
      <w:r w:rsidR="00F87969">
        <w:rPr>
          <w:rFonts w:ascii="Arial" w:hAnsi="Arial" w:cs="Arial"/>
          <w:b/>
          <w:sz w:val="18"/>
          <w:szCs w:val="18"/>
          <w:lang w:val="en-GB"/>
        </w:rPr>
        <w:t xml:space="preserve"> for ME 399)</w:t>
      </w:r>
    </w:p>
    <w:p w14:paraId="3C16FF8A" w14:textId="25E1E82C"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8. Sustainability Approach of the Company</w:t>
      </w:r>
      <w:r w:rsidR="006506D8">
        <w:rPr>
          <w:rFonts w:ascii="Arial" w:hAnsi="Arial" w:cs="Arial"/>
          <w:b/>
          <w:sz w:val="18"/>
          <w:szCs w:val="18"/>
          <w:lang w:val="en-GB"/>
        </w:rPr>
        <w:t xml:space="preserve"> (Mandatory)</w:t>
      </w:r>
    </w:p>
    <w:p w14:paraId="595612FE" w14:textId="70D51A67"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8.1 Environmental Sustainability</w:t>
      </w:r>
      <w:r w:rsidR="006506D8">
        <w:rPr>
          <w:rFonts w:ascii="Arial" w:hAnsi="Arial" w:cs="Arial"/>
          <w:b/>
          <w:sz w:val="18"/>
          <w:szCs w:val="18"/>
          <w:lang w:val="en-GB"/>
        </w:rPr>
        <w:t xml:space="preserve"> (Mandatory)</w:t>
      </w:r>
    </w:p>
    <w:p w14:paraId="2CF8C25E" w14:textId="59DCBC0D" w:rsidR="005B0F72" w:rsidRDefault="005B0F72" w:rsidP="005B0F72">
      <w:pPr>
        <w:jc w:val="both"/>
        <w:rPr>
          <w:rFonts w:ascii="Arial" w:hAnsi="Arial" w:cs="Arial"/>
          <w:b/>
          <w:sz w:val="18"/>
          <w:szCs w:val="18"/>
          <w:lang w:val="en-GB"/>
        </w:rPr>
      </w:pPr>
      <w:r w:rsidRPr="005B0F72">
        <w:rPr>
          <w:rFonts w:ascii="Arial" w:hAnsi="Arial" w:cs="Arial"/>
          <w:b/>
          <w:sz w:val="18"/>
          <w:szCs w:val="18"/>
          <w:lang w:val="en-GB"/>
        </w:rPr>
        <w:tab/>
        <w:t>8.2 Social Sustainability</w:t>
      </w:r>
      <w:r w:rsidR="006506D8">
        <w:rPr>
          <w:rFonts w:ascii="Arial" w:hAnsi="Arial" w:cs="Arial"/>
          <w:b/>
          <w:sz w:val="18"/>
          <w:szCs w:val="18"/>
          <w:lang w:val="en-GB"/>
        </w:rPr>
        <w:t xml:space="preserve"> (Mandatory)</w:t>
      </w:r>
    </w:p>
    <w:p w14:paraId="772F17AC" w14:textId="1AB50D88" w:rsidR="006506D8" w:rsidRPr="005B0F72" w:rsidRDefault="006506D8" w:rsidP="005B0F72">
      <w:pPr>
        <w:jc w:val="both"/>
        <w:rPr>
          <w:rFonts w:ascii="Arial" w:hAnsi="Arial" w:cs="Arial"/>
          <w:b/>
          <w:sz w:val="18"/>
          <w:szCs w:val="18"/>
          <w:lang w:val="en-GB"/>
        </w:rPr>
      </w:pPr>
      <w:r>
        <w:rPr>
          <w:rFonts w:ascii="Arial" w:hAnsi="Arial" w:cs="Arial"/>
          <w:b/>
          <w:sz w:val="18"/>
          <w:szCs w:val="18"/>
          <w:lang w:val="en-GB"/>
        </w:rPr>
        <w:t>9. Modern Engineering Considerations (Mandatory)</w:t>
      </w:r>
    </w:p>
    <w:p w14:paraId="5E455994" w14:textId="35CD787A" w:rsidR="005B0F72" w:rsidRPr="005B0F72" w:rsidRDefault="00823486" w:rsidP="005B0F72">
      <w:pPr>
        <w:jc w:val="both"/>
        <w:rPr>
          <w:rFonts w:ascii="Arial" w:hAnsi="Arial" w:cs="Arial"/>
          <w:b/>
          <w:sz w:val="18"/>
          <w:szCs w:val="18"/>
          <w:lang w:val="en-GB"/>
        </w:rPr>
      </w:pPr>
      <w:r>
        <w:rPr>
          <w:rFonts w:ascii="Arial" w:hAnsi="Arial" w:cs="Arial"/>
          <w:b/>
          <w:sz w:val="18"/>
          <w:szCs w:val="18"/>
          <w:lang w:val="en-GB"/>
        </w:rPr>
        <w:t>10</w:t>
      </w:r>
      <w:r w:rsidR="005B0F72" w:rsidRPr="005B0F72">
        <w:rPr>
          <w:rFonts w:ascii="Arial" w:hAnsi="Arial" w:cs="Arial"/>
          <w:b/>
          <w:sz w:val="18"/>
          <w:szCs w:val="18"/>
          <w:lang w:val="en-GB"/>
        </w:rPr>
        <w:t>. Recommendations</w:t>
      </w:r>
      <w:r w:rsidR="006506D8">
        <w:rPr>
          <w:rFonts w:ascii="Arial" w:hAnsi="Arial" w:cs="Arial"/>
          <w:b/>
          <w:sz w:val="18"/>
          <w:szCs w:val="18"/>
          <w:lang w:val="en-GB"/>
        </w:rPr>
        <w:t xml:space="preserve"> (Mandatory)</w:t>
      </w:r>
    </w:p>
    <w:p w14:paraId="258A5CE8" w14:textId="0906AEDA"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1</w:t>
      </w:r>
      <w:r w:rsidR="00823486">
        <w:rPr>
          <w:rFonts w:ascii="Arial" w:hAnsi="Arial" w:cs="Arial"/>
          <w:b/>
          <w:sz w:val="18"/>
          <w:szCs w:val="18"/>
          <w:lang w:val="en-GB"/>
        </w:rPr>
        <w:t>1</w:t>
      </w:r>
      <w:r w:rsidRPr="005B0F72">
        <w:rPr>
          <w:rFonts w:ascii="Arial" w:hAnsi="Arial" w:cs="Arial"/>
          <w:b/>
          <w:sz w:val="18"/>
          <w:szCs w:val="18"/>
          <w:lang w:val="en-GB"/>
        </w:rPr>
        <w:t>. Appendix</w:t>
      </w:r>
    </w:p>
    <w:p w14:paraId="481AF777" w14:textId="0C0E2A63"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1</w:t>
      </w:r>
      <w:r w:rsidR="00823486">
        <w:rPr>
          <w:rFonts w:ascii="Arial" w:hAnsi="Arial" w:cs="Arial"/>
          <w:b/>
          <w:sz w:val="18"/>
          <w:szCs w:val="18"/>
          <w:lang w:val="en-GB"/>
        </w:rPr>
        <w:t>2</w:t>
      </w:r>
      <w:r w:rsidRPr="005B0F72">
        <w:rPr>
          <w:rFonts w:ascii="Arial" w:hAnsi="Arial" w:cs="Arial"/>
          <w:b/>
          <w:sz w:val="18"/>
          <w:szCs w:val="18"/>
          <w:lang w:val="en-GB"/>
        </w:rPr>
        <w:t>. Abbreviations</w:t>
      </w:r>
    </w:p>
    <w:p w14:paraId="20877759" w14:textId="4B760CA8" w:rsidR="005B0F72" w:rsidRPr="005B0F72" w:rsidRDefault="005B0F72" w:rsidP="005B0F72">
      <w:pPr>
        <w:jc w:val="both"/>
        <w:rPr>
          <w:rFonts w:ascii="Arial" w:hAnsi="Arial" w:cs="Arial"/>
          <w:b/>
          <w:sz w:val="18"/>
          <w:szCs w:val="18"/>
          <w:lang w:val="en-GB"/>
        </w:rPr>
      </w:pPr>
      <w:r w:rsidRPr="005B0F72">
        <w:rPr>
          <w:rFonts w:ascii="Arial" w:hAnsi="Arial" w:cs="Arial"/>
          <w:b/>
          <w:sz w:val="18"/>
          <w:szCs w:val="18"/>
          <w:lang w:val="en-GB"/>
        </w:rPr>
        <w:t>1</w:t>
      </w:r>
      <w:r w:rsidR="00823486">
        <w:rPr>
          <w:rFonts w:ascii="Arial" w:hAnsi="Arial" w:cs="Arial"/>
          <w:b/>
          <w:sz w:val="18"/>
          <w:szCs w:val="18"/>
          <w:lang w:val="en-GB"/>
        </w:rPr>
        <w:t>3</w:t>
      </w:r>
      <w:r w:rsidRPr="005B0F72">
        <w:rPr>
          <w:rFonts w:ascii="Arial" w:hAnsi="Arial" w:cs="Arial"/>
          <w:b/>
          <w:sz w:val="18"/>
          <w:szCs w:val="18"/>
          <w:lang w:val="en-GB"/>
        </w:rPr>
        <w:t>. References</w:t>
      </w:r>
      <w:r w:rsidR="006506D8">
        <w:rPr>
          <w:rFonts w:ascii="Arial" w:hAnsi="Arial" w:cs="Arial"/>
          <w:b/>
          <w:sz w:val="18"/>
          <w:szCs w:val="18"/>
          <w:lang w:val="en-GB"/>
        </w:rPr>
        <w:t xml:space="preserve"> (Mandatory)</w:t>
      </w:r>
    </w:p>
    <w:p w14:paraId="1AAAA218" w14:textId="27EB6DCD" w:rsidR="00A4044A" w:rsidRDefault="005B0F72" w:rsidP="00C47E0B">
      <w:pPr>
        <w:jc w:val="both"/>
        <w:rPr>
          <w:color w:val="A5A5A5" w:themeColor="accent3"/>
        </w:rPr>
      </w:pPr>
      <w:r w:rsidRPr="005B0F72">
        <w:rPr>
          <w:color w:val="A5A5A5" w:themeColor="accent3"/>
        </w:rPr>
        <w:t>1) All sections on the cover page must be completed in full</w:t>
      </w:r>
      <w:r>
        <w:rPr>
          <w:color w:val="A5A5A5" w:themeColor="accent3"/>
        </w:rPr>
        <w:t>.</w:t>
      </w:r>
    </w:p>
    <w:p w14:paraId="0DE00FAB" w14:textId="4F7771A8" w:rsidR="005B0F72" w:rsidRDefault="005B0F72" w:rsidP="00C47E0B">
      <w:pPr>
        <w:jc w:val="both"/>
        <w:rPr>
          <w:color w:val="A5A5A5" w:themeColor="accent3"/>
        </w:rPr>
      </w:pPr>
      <w:r>
        <w:rPr>
          <w:color w:val="A5A5A5" w:themeColor="accent3"/>
        </w:rPr>
        <w:t>2)</w:t>
      </w:r>
      <w:r w:rsidRPr="005B0F72">
        <w:t xml:space="preserve"> </w:t>
      </w:r>
      <w:r w:rsidRPr="005B0F72">
        <w:rPr>
          <w:color w:val="A5A5A5" w:themeColor="accent3"/>
        </w:rPr>
        <w:t>The cover page must be specifically customized for the individual preparing the report, with its content defined accordingly. Page numbers corresponding to each heading must be clearly indicated. The specified headings represent the minimum required structure and must not be omitted from the report. Depending on the institution and department where the internship is conducted, additional headings may be added, expanded, or further detailed.</w:t>
      </w:r>
    </w:p>
    <w:p w14:paraId="34501EA9" w14:textId="455ADA99" w:rsidR="00C47E0B" w:rsidRDefault="00C47E0B" w:rsidP="00C47E0B">
      <w:pPr>
        <w:jc w:val="both"/>
        <w:rPr>
          <w:color w:val="A5A5A5" w:themeColor="accent3"/>
        </w:rPr>
      </w:pPr>
      <w:r>
        <w:rPr>
          <w:color w:val="A5A5A5" w:themeColor="accent3"/>
        </w:rPr>
        <w:t xml:space="preserve">3) </w:t>
      </w:r>
      <w:r w:rsidRPr="00C47E0B">
        <w:rPr>
          <w:color w:val="A5A5A5" w:themeColor="accent3"/>
        </w:rPr>
        <w:t>Some organizations, particularly those operating in the defense industry, may keep their organizational structure confidential. Therefore, a document stating that the organizational structure is classified should be included in Section 1.4, or it can alternatively be presented in an appendix.</w:t>
      </w:r>
    </w:p>
    <w:p w14:paraId="4980F659" w14:textId="63A4CFCF" w:rsidR="00403AF3" w:rsidRDefault="00403AF3" w:rsidP="00C47E0B">
      <w:pPr>
        <w:jc w:val="both"/>
        <w:rPr>
          <w:color w:val="A5A5A5" w:themeColor="accent3"/>
        </w:rPr>
      </w:pPr>
      <w:r>
        <w:rPr>
          <w:color w:val="A5A5A5" w:themeColor="accent3"/>
        </w:rPr>
        <w:lastRenderedPageBreak/>
        <w:t xml:space="preserve">4) </w:t>
      </w:r>
      <w:r w:rsidRPr="00403AF3">
        <w:rPr>
          <w:color w:val="A5A5A5" w:themeColor="accent3"/>
        </w:rPr>
        <w:t xml:space="preserve">Section 4 may not be mandatory depending on the focus of the ME 399 internship. It is not required for students </w:t>
      </w:r>
      <w:r>
        <w:rPr>
          <w:color w:val="A5A5A5" w:themeColor="accent3"/>
        </w:rPr>
        <w:t>training</w:t>
      </w:r>
      <w:r w:rsidRPr="00403AF3">
        <w:rPr>
          <w:color w:val="A5A5A5" w:themeColor="accent3"/>
        </w:rPr>
        <w:t xml:space="preserve"> in departments other than production, design, R&amp;D, or maintenance and repair. However, it is mandatory for the ME 299 internship.</w:t>
      </w:r>
    </w:p>
    <w:p w14:paraId="44C515DC" w14:textId="2DB19D7D" w:rsidR="00C45CB8" w:rsidRPr="00C45CB8" w:rsidRDefault="00C45CB8" w:rsidP="00C47E0B">
      <w:pPr>
        <w:jc w:val="both"/>
        <w:rPr>
          <w:color w:val="A5A5A5" w:themeColor="accent3"/>
        </w:rPr>
      </w:pPr>
      <w:r w:rsidRPr="00C45CB8">
        <w:rPr>
          <w:color w:val="A5A5A5" w:themeColor="accent3"/>
        </w:rPr>
        <w:t>5) Sections 7, 8, and 9 may not yet be fully implemented at the internship site, or certain processes may have only recently been introduced. In such cases, it is recommended to conduct a thorough literature review to identify potential gaps and shortcomings within the organization. Based on the findings from the literature, the report should discuss how each section could be effectively applied, ensuring that proposed implementations align with established best practices and theoretical foundations.</w:t>
      </w:r>
    </w:p>
    <w:p w14:paraId="7B869B84" w14:textId="4176E231" w:rsidR="00AC1195" w:rsidRDefault="00AC1195" w:rsidP="006506D8">
      <w:pPr>
        <w:jc w:val="both"/>
        <w:rPr>
          <w:rFonts w:ascii="Arial" w:hAnsi="Arial" w:cs="Arial"/>
          <w:b/>
          <w:sz w:val="24"/>
          <w:szCs w:val="24"/>
          <w:lang w:val="en-GB"/>
        </w:rPr>
      </w:pPr>
    </w:p>
    <w:p w14:paraId="08D05B3B" w14:textId="3C48895A" w:rsidR="00C45CB8" w:rsidRDefault="00C45CB8" w:rsidP="006506D8">
      <w:pPr>
        <w:jc w:val="both"/>
        <w:rPr>
          <w:rFonts w:ascii="Arial" w:hAnsi="Arial" w:cs="Arial"/>
          <w:b/>
          <w:sz w:val="24"/>
          <w:szCs w:val="24"/>
          <w:lang w:val="en-GB"/>
        </w:rPr>
      </w:pPr>
    </w:p>
    <w:p w14:paraId="45CA0DE6" w14:textId="7383FFFA" w:rsidR="00C45CB8" w:rsidRDefault="00C45CB8" w:rsidP="006506D8">
      <w:pPr>
        <w:jc w:val="both"/>
        <w:rPr>
          <w:rFonts w:ascii="Arial" w:hAnsi="Arial" w:cs="Arial"/>
          <w:b/>
          <w:sz w:val="24"/>
          <w:szCs w:val="24"/>
          <w:lang w:val="en-GB"/>
        </w:rPr>
      </w:pPr>
    </w:p>
    <w:p w14:paraId="2A000857" w14:textId="5E4CC872" w:rsidR="00C45CB8" w:rsidRDefault="00C45CB8" w:rsidP="006506D8">
      <w:pPr>
        <w:jc w:val="both"/>
        <w:rPr>
          <w:rFonts w:ascii="Arial" w:hAnsi="Arial" w:cs="Arial"/>
          <w:b/>
          <w:sz w:val="24"/>
          <w:szCs w:val="24"/>
          <w:lang w:val="en-GB"/>
        </w:rPr>
      </w:pPr>
    </w:p>
    <w:p w14:paraId="42B2AB42" w14:textId="5B60E7C1" w:rsidR="00C45CB8" w:rsidRDefault="00C45CB8" w:rsidP="006506D8">
      <w:pPr>
        <w:jc w:val="both"/>
        <w:rPr>
          <w:rFonts w:ascii="Arial" w:hAnsi="Arial" w:cs="Arial"/>
          <w:b/>
          <w:sz w:val="24"/>
          <w:szCs w:val="24"/>
          <w:lang w:val="en-GB"/>
        </w:rPr>
      </w:pPr>
    </w:p>
    <w:p w14:paraId="2FA7BCB8" w14:textId="50FF9E02" w:rsidR="00C45CB8" w:rsidRDefault="00C45CB8" w:rsidP="006506D8">
      <w:pPr>
        <w:jc w:val="both"/>
        <w:rPr>
          <w:rFonts w:ascii="Arial" w:hAnsi="Arial" w:cs="Arial"/>
          <w:b/>
          <w:sz w:val="24"/>
          <w:szCs w:val="24"/>
          <w:lang w:val="en-GB"/>
        </w:rPr>
      </w:pPr>
    </w:p>
    <w:p w14:paraId="795D9148" w14:textId="159B8034" w:rsidR="00C45CB8" w:rsidRDefault="00C45CB8" w:rsidP="006506D8">
      <w:pPr>
        <w:jc w:val="both"/>
        <w:rPr>
          <w:rFonts w:ascii="Arial" w:hAnsi="Arial" w:cs="Arial"/>
          <w:b/>
          <w:sz w:val="24"/>
          <w:szCs w:val="24"/>
          <w:lang w:val="en-GB"/>
        </w:rPr>
      </w:pPr>
    </w:p>
    <w:p w14:paraId="099206E9" w14:textId="421FDF14" w:rsidR="00C45CB8" w:rsidRDefault="00C45CB8" w:rsidP="006506D8">
      <w:pPr>
        <w:jc w:val="both"/>
        <w:rPr>
          <w:rFonts w:ascii="Arial" w:hAnsi="Arial" w:cs="Arial"/>
          <w:b/>
          <w:sz w:val="24"/>
          <w:szCs w:val="24"/>
          <w:lang w:val="en-GB"/>
        </w:rPr>
      </w:pPr>
    </w:p>
    <w:p w14:paraId="5BBDD236" w14:textId="1C365A8E" w:rsidR="00C45CB8" w:rsidRDefault="00C45CB8" w:rsidP="006506D8">
      <w:pPr>
        <w:jc w:val="both"/>
        <w:rPr>
          <w:rFonts w:ascii="Arial" w:hAnsi="Arial" w:cs="Arial"/>
          <w:b/>
          <w:sz w:val="24"/>
          <w:szCs w:val="24"/>
          <w:lang w:val="en-GB"/>
        </w:rPr>
      </w:pPr>
    </w:p>
    <w:p w14:paraId="6C3CB381" w14:textId="6FBF455C" w:rsidR="00C45CB8" w:rsidRDefault="00C45CB8" w:rsidP="006506D8">
      <w:pPr>
        <w:jc w:val="both"/>
        <w:rPr>
          <w:rFonts w:ascii="Arial" w:hAnsi="Arial" w:cs="Arial"/>
          <w:b/>
          <w:sz w:val="24"/>
          <w:szCs w:val="24"/>
          <w:lang w:val="en-GB"/>
        </w:rPr>
      </w:pPr>
    </w:p>
    <w:p w14:paraId="17D4D109" w14:textId="5A640E6D" w:rsidR="00C45CB8" w:rsidRDefault="00C45CB8" w:rsidP="006506D8">
      <w:pPr>
        <w:jc w:val="both"/>
        <w:rPr>
          <w:rFonts w:ascii="Arial" w:hAnsi="Arial" w:cs="Arial"/>
          <w:b/>
          <w:sz w:val="24"/>
          <w:szCs w:val="24"/>
          <w:lang w:val="en-GB"/>
        </w:rPr>
      </w:pPr>
    </w:p>
    <w:p w14:paraId="4B8A425D" w14:textId="1220D0AA" w:rsidR="00C45CB8" w:rsidRDefault="00C45CB8" w:rsidP="006506D8">
      <w:pPr>
        <w:jc w:val="both"/>
        <w:rPr>
          <w:rFonts w:ascii="Arial" w:hAnsi="Arial" w:cs="Arial"/>
          <w:b/>
          <w:sz w:val="24"/>
          <w:szCs w:val="24"/>
          <w:lang w:val="en-GB"/>
        </w:rPr>
      </w:pPr>
    </w:p>
    <w:p w14:paraId="0FF1CC4C" w14:textId="4A373E79" w:rsidR="00C45CB8" w:rsidRDefault="00C45CB8" w:rsidP="006506D8">
      <w:pPr>
        <w:jc w:val="both"/>
        <w:rPr>
          <w:rFonts w:ascii="Arial" w:hAnsi="Arial" w:cs="Arial"/>
          <w:b/>
          <w:sz w:val="24"/>
          <w:szCs w:val="24"/>
          <w:lang w:val="en-GB"/>
        </w:rPr>
      </w:pPr>
    </w:p>
    <w:p w14:paraId="44649102" w14:textId="611BC687" w:rsidR="00C45CB8" w:rsidRDefault="00C45CB8" w:rsidP="006506D8">
      <w:pPr>
        <w:jc w:val="both"/>
        <w:rPr>
          <w:rFonts w:ascii="Arial" w:hAnsi="Arial" w:cs="Arial"/>
          <w:b/>
          <w:sz w:val="24"/>
          <w:szCs w:val="24"/>
          <w:lang w:val="en-GB"/>
        </w:rPr>
      </w:pPr>
    </w:p>
    <w:p w14:paraId="019C09DB" w14:textId="5A32BDBF" w:rsidR="00C45CB8" w:rsidRDefault="00C45CB8" w:rsidP="006506D8">
      <w:pPr>
        <w:jc w:val="both"/>
        <w:rPr>
          <w:rFonts w:ascii="Arial" w:hAnsi="Arial" w:cs="Arial"/>
          <w:b/>
          <w:sz w:val="24"/>
          <w:szCs w:val="24"/>
          <w:lang w:val="en-GB"/>
        </w:rPr>
      </w:pPr>
    </w:p>
    <w:p w14:paraId="67A62226" w14:textId="6B790855" w:rsidR="00C45CB8" w:rsidRDefault="00C45CB8" w:rsidP="006506D8">
      <w:pPr>
        <w:jc w:val="both"/>
        <w:rPr>
          <w:rFonts w:ascii="Arial" w:hAnsi="Arial" w:cs="Arial"/>
          <w:b/>
          <w:sz w:val="24"/>
          <w:szCs w:val="24"/>
          <w:lang w:val="en-GB"/>
        </w:rPr>
      </w:pPr>
    </w:p>
    <w:p w14:paraId="1D41A0BD" w14:textId="79C02FE0" w:rsidR="00C45CB8" w:rsidRDefault="00C45CB8" w:rsidP="006506D8">
      <w:pPr>
        <w:jc w:val="both"/>
        <w:rPr>
          <w:rFonts w:ascii="Arial" w:hAnsi="Arial" w:cs="Arial"/>
          <w:b/>
          <w:sz w:val="24"/>
          <w:szCs w:val="24"/>
          <w:lang w:val="en-GB"/>
        </w:rPr>
      </w:pPr>
    </w:p>
    <w:p w14:paraId="5CF98D93" w14:textId="6CB91B23" w:rsidR="00C45CB8" w:rsidRDefault="00C45CB8" w:rsidP="006506D8">
      <w:pPr>
        <w:jc w:val="both"/>
        <w:rPr>
          <w:rFonts w:ascii="Arial" w:hAnsi="Arial" w:cs="Arial"/>
          <w:b/>
          <w:sz w:val="24"/>
          <w:szCs w:val="24"/>
          <w:lang w:val="en-GB"/>
        </w:rPr>
      </w:pPr>
    </w:p>
    <w:p w14:paraId="14530CA5" w14:textId="5118E464" w:rsidR="00C45CB8" w:rsidRDefault="00C45CB8" w:rsidP="006506D8">
      <w:pPr>
        <w:jc w:val="both"/>
        <w:rPr>
          <w:rFonts w:ascii="Arial" w:hAnsi="Arial" w:cs="Arial"/>
          <w:b/>
          <w:sz w:val="24"/>
          <w:szCs w:val="24"/>
          <w:lang w:val="en-GB"/>
        </w:rPr>
      </w:pPr>
    </w:p>
    <w:p w14:paraId="42FEB0FC" w14:textId="3FD89986" w:rsidR="00C45CB8" w:rsidRDefault="00C45CB8" w:rsidP="006506D8">
      <w:pPr>
        <w:jc w:val="both"/>
        <w:rPr>
          <w:rFonts w:ascii="Arial" w:hAnsi="Arial" w:cs="Arial"/>
          <w:b/>
          <w:sz w:val="24"/>
          <w:szCs w:val="24"/>
          <w:lang w:val="en-GB"/>
        </w:rPr>
      </w:pPr>
    </w:p>
    <w:p w14:paraId="73868BAF" w14:textId="0BA9A8E5" w:rsidR="00C45CB8" w:rsidRDefault="00C45CB8" w:rsidP="006506D8">
      <w:pPr>
        <w:jc w:val="both"/>
        <w:rPr>
          <w:rFonts w:ascii="Arial" w:hAnsi="Arial" w:cs="Arial"/>
          <w:b/>
          <w:sz w:val="24"/>
          <w:szCs w:val="24"/>
          <w:lang w:val="en-GB"/>
        </w:rPr>
      </w:pPr>
    </w:p>
    <w:p w14:paraId="06C11776" w14:textId="38ADBB2C" w:rsidR="00C45CB8" w:rsidRDefault="00C45CB8" w:rsidP="006506D8">
      <w:pPr>
        <w:jc w:val="both"/>
        <w:rPr>
          <w:rFonts w:ascii="Arial" w:hAnsi="Arial" w:cs="Arial"/>
          <w:b/>
          <w:sz w:val="24"/>
          <w:szCs w:val="24"/>
          <w:lang w:val="en-GB"/>
        </w:rPr>
      </w:pPr>
    </w:p>
    <w:p w14:paraId="655B9361" w14:textId="11F396C2" w:rsidR="00C45CB8" w:rsidRDefault="00C45CB8" w:rsidP="006506D8">
      <w:pPr>
        <w:jc w:val="both"/>
        <w:rPr>
          <w:rFonts w:ascii="Arial" w:hAnsi="Arial" w:cs="Arial"/>
          <w:b/>
          <w:sz w:val="24"/>
          <w:szCs w:val="24"/>
          <w:lang w:val="en-GB"/>
        </w:rPr>
      </w:pPr>
    </w:p>
    <w:p w14:paraId="48EB5BDB" w14:textId="77777777" w:rsidR="00C45CB8" w:rsidRDefault="00C45CB8" w:rsidP="006506D8">
      <w:pPr>
        <w:jc w:val="both"/>
        <w:rPr>
          <w:rFonts w:ascii="Arial" w:hAnsi="Arial" w:cs="Arial"/>
          <w:b/>
          <w:sz w:val="24"/>
          <w:szCs w:val="24"/>
          <w:lang w:val="en-GB"/>
        </w:rPr>
      </w:pPr>
    </w:p>
    <w:p w14:paraId="50E77D34" w14:textId="3AB637C7" w:rsidR="006506D8" w:rsidRPr="00D93C84" w:rsidRDefault="006506D8" w:rsidP="006506D8">
      <w:pPr>
        <w:jc w:val="both"/>
        <w:rPr>
          <w:rFonts w:ascii="Arial" w:hAnsi="Arial" w:cs="Arial"/>
          <w:b/>
          <w:sz w:val="24"/>
          <w:szCs w:val="24"/>
          <w:lang w:val="en-GB"/>
        </w:rPr>
      </w:pPr>
      <w:r w:rsidRPr="00D93C84">
        <w:rPr>
          <w:rFonts w:ascii="Arial" w:hAnsi="Arial" w:cs="Arial"/>
          <w:b/>
          <w:sz w:val="24"/>
          <w:szCs w:val="24"/>
          <w:lang w:val="en-GB"/>
        </w:rPr>
        <w:lastRenderedPageBreak/>
        <w:t>1. Description of the Company</w:t>
      </w:r>
    </w:p>
    <w:p w14:paraId="5BBB0749" w14:textId="77777777" w:rsidR="006506D8" w:rsidRPr="00D93C84" w:rsidRDefault="006506D8" w:rsidP="006506D8">
      <w:pPr>
        <w:jc w:val="both"/>
        <w:rPr>
          <w:rFonts w:ascii="Arial" w:hAnsi="Arial" w:cs="Arial"/>
          <w:b/>
          <w:lang w:val="en-GB"/>
        </w:rPr>
      </w:pPr>
      <w:r w:rsidRPr="00D93C84">
        <w:rPr>
          <w:rFonts w:ascii="Arial" w:hAnsi="Arial" w:cs="Arial"/>
          <w:b/>
          <w:sz w:val="24"/>
          <w:szCs w:val="24"/>
          <w:lang w:val="en-GB"/>
        </w:rPr>
        <w:tab/>
      </w:r>
      <w:r w:rsidRPr="00D93C84">
        <w:rPr>
          <w:rFonts w:ascii="Arial" w:hAnsi="Arial" w:cs="Arial"/>
          <w:b/>
          <w:lang w:val="en-GB"/>
        </w:rPr>
        <w:t>1.1 Name of the Company</w:t>
      </w:r>
    </w:p>
    <w:p w14:paraId="31135BBB" w14:textId="77777777" w:rsidR="006506D8" w:rsidRPr="00D93C84" w:rsidRDefault="006506D8" w:rsidP="006506D8">
      <w:pPr>
        <w:jc w:val="both"/>
        <w:rPr>
          <w:rFonts w:ascii="Arial" w:hAnsi="Arial" w:cs="Arial"/>
          <w:i/>
          <w:lang w:val="en-GB"/>
        </w:rPr>
      </w:pPr>
      <w:r w:rsidRPr="00D93C84">
        <w:rPr>
          <w:rFonts w:ascii="Arial" w:hAnsi="Arial" w:cs="Arial"/>
          <w:b/>
          <w:lang w:val="en-GB"/>
        </w:rPr>
        <w:tab/>
      </w:r>
      <w:r w:rsidRPr="00D93C84">
        <w:rPr>
          <w:rFonts w:ascii="Arial" w:hAnsi="Arial" w:cs="Arial"/>
          <w:i/>
          <w:lang w:val="en-GB"/>
        </w:rPr>
        <w:t>xxxx A.Ş</w:t>
      </w:r>
    </w:p>
    <w:p w14:paraId="4EB2D11A" w14:textId="77777777" w:rsidR="006506D8" w:rsidRPr="00D93C84" w:rsidRDefault="006506D8" w:rsidP="006506D8">
      <w:pPr>
        <w:jc w:val="both"/>
        <w:rPr>
          <w:rFonts w:ascii="Arial" w:hAnsi="Arial" w:cs="Arial"/>
          <w:i/>
          <w:lang w:val="en-GB"/>
        </w:rPr>
      </w:pPr>
      <w:r w:rsidRPr="00D93C84">
        <w:rPr>
          <w:rFonts w:ascii="Arial" w:hAnsi="Arial" w:cs="Arial"/>
          <w:i/>
          <w:lang w:val="en-GB"/>
        </w:rPr>
        <w:tab/>
        <w:t>Phone: (aaa) XXXXX</w:t>
      </w:r>
    </w:p>
    <w:p w14:paraId="3D0CA6D1" w14:textId="77777777" w:rsidR="006506D8" w:rsidRPr="00D93C84" w:rsidRDefault="006506D8" w:rsidP="006506D8">
      <w:pPr>
        <w:jc w:val="both"/>
        <w:rPr>
          <w:rFonts w:ascii="Arial" w:hAnsi="Arial" w:cs="Arial"/>
          <w:i/>
          <w:lang w:val="en-GB"/>
        </w:rPr>
      </w:pPr>
      <w:r w:rsidRPr="00D93C84">
        <w:rPr>
          <w:rFonts w:ascii="Arial" w:hAnsi="Arial" w:cs="Arial"/>
          <w:i/>
          <w:lang w:val="en-GB"/>
        </w:rPr>
        <w:tab/>
        <w:t>Registered Electronic Mail (in Turkish Kep Address):</w:t>
      </w:r>
    </w:p>
    <w:p w14:paraId="296867A2" w14:textId="77777777" w:rsidR="006506D8" w:rsidRPr="00D93C84" w:rsidRDefault="006506D8" w:rsidP="006506D8">
      <w:pPr>
        <w:ind w:firstLine="708"/>
        <w:jc w:val="both"/>
        <w:rPr>
          <w:rFonts w:ascii="Arial" w:hAnsi="Arial" w:cs="Arial"/>
          <w:b/>
          <w:lang w:val="en-GB"/>
        </w:rPr>
      </w:pPr>
      <w:r w:rsidRPr="00D93C84">
        <w:rPr>
          <w:rFonts w:ascii="Arial" w:hAnsi="Arial" w:cs="Arial"/>
          <w:b/>
          <w:lang w:val="en-GB"/>
        </w:rPr>
        <w:t>1.2 Company Adress</w:t>
      </w:r>
    </w:p>
    <w:p w14:paraId="255C852C" w14:textId="77777777" w:rsidR="006506D8" w:rsidRPr="00D93C84" w:rsidRDefault="006506D8" w:rsidP="006506D8">
      <w:pPr>
        <w:jc w:val="both"/>
        <w:rPr>
          <w:rFonts w:ascii="Arial" w:hAnsi="Arial" w:cs="Arial"/>
          <w:i/>
          <w:lang w:val="en-GB"/>
        </w:rPr>
      </w:pPr>
      <w:r w:rsidRPr="00D93C84">
        <w:rPr>
          <w:rFonts w:ascii="Arial" w:hAnsi="Arial" w:cs="Arial"/>
          <w:b/>
          <w:lang w:val="en-GB"/>
        </w:rPr>
        <w:tab/>
      </w:r>
      <w:r w:rsidRPr="00D93C84">
        <w:rPr>
          <w:rFonts w:ascii="Arial" w:hAnsi="Arial" w:cs="Arial"/>
          <w:i/>
          <w:lang w:val="en-GB"/>
        </w:rPr>
        <w:t>Bilkent Üniversitesi Üniversiteler Mahallesi 06800 Bilkent, Çankaya/ Ankara/ Türkiye</w:t>
      </w:r>
    </w:p>
    <w:p w14:paraId="696DC239" w14:textId="77777777" w:rsidR="006506D8" w:rsidRPr="00D93C84" w:rsidRDefault="006506D8" w:rsidP="006506D8">
      <w:pPr>
        <w:ind w:firstLine="708"/>
        <w:jc w:val="both"/>
        <w:rPr>
          <w:rFonts w:ascii="Arial" w:hAnsi="Arial" w:cs="Arial"/>
          <w:b/>
          <w:lang w:val="en-GB"/>
        </w:rPr>
      </w:pPr>
      <w:r w:rsidRPr="00D93C84">
        <w:rPr>
          <w:rFonts w:ascii="Arial" w:hAnsi="Arial" w:cs="Arial"/>
          <w:b/>
          <w:lang w:val="en-GB"/>
        </w:rPr>
        <w:t>1.3 General Information about the Company</w:t>
      </w:r>
    </w:p>
    <w:p w14:paraId="32C0EB5C" w14:textId="77777777" w:rsidR="006506D8" w:rsidRPr="00D93C84" w:rsidRDefault="006506D8" w:rsidP="006506D8">
      <w:pPr>
        <w:jc w:val="both"/>
        <w:rPr>
          <w:rFonts w:ascii="Arial" w:hAnsi="Arial" w:cs="Arial"/>
          <w:i/>
          <w:lang w:val="en-GB"/>
        </w:rPr>
      </w:pPr>
      <w:r w:rsidRPr="00D93C84">
        <w:rPr>
          <w:rFonts w:ascii="Arial" w:hAnsi="Arial" w:cs="Arial"/>
          <w:lang w:val="en-GB"/>
        </w:rPr>
        <w:tab/>
      </w:r>
      <w:r w:rsidRPr="00D93C84">
        <w:rPr>
          <w:rFonts w:ascii="Arial" w:hAnsi="Arial" w:cs="Arial"/>
          <w:i/>
          <w:lang w:val="en-GB"/>
        </w:rPr>
        <w:t>Company’s Establishment and Area of Activity</w:t>
      </w:r>
    </w:p>
    <w:p w14:paraId="2E11FC6B" w14:textId="77777777" w:rsidR="006506D8" w:rsidRPr="00D93C84" w:rsidRDefault="006506D8" w:rsidP="006506D8">
      <w:pPr>
        <w:ind w:firstLine="708"/>
        <w:jc w:val="both"/>
        <w:rPr>
          <w:rFonts w:ascii="Arial" w:hAnsi="Arial" w:cs="Arial"/>
          <w:i/>
          <w:lang w:val="en-GB"/>
        </w:rPr>
      </w:pPr>
      <w:r w:rsidRPr="00D93C84">
        <w:rPr>
          <w:rFonts w:ascii="Arial" w:hAnsi="Arial" w:cs="Arial"/>
          <w:i/>
          <w:lang w:val="en-GB"/>
        </w:rPr>
        <w:t>Establishment Date and Partnership (if applicable)</w:t>
      </w:r>
    </w:p>
    <w:p w14:paraId="030D601A" w14:textId="77777777" w:rsidR="006506D8" w:rsidRPr="00D93C84" w:rsidRDefault="006506D8" w:rsidP="006506D8">
      <w:pPr>
        <w:ind w:firstLine="708"/>
        <w:jc w:val="both"/>
        <w:rPr>
          <w:rFonts w:ascii="Arial" w:hAnsi="Arial" w:cs="Arial"/>
          <w:i/>
          <w:lang w:val="en-GB"/>
        </w:rPr>
      </w:pPr>
      <w:r w:rsidRPr="00D93C84">
        <w:rPr>
          <w:rFonts w:ascii="Arial" w:hAnsi="Arial" w:cs="Arial"/>
          <w:i/>
          <w:lang w:val="en-GB"/>
        </w:rPr>
        <w:t>Changes in the Company's Capital Structure (optional)</w:t>
      </w:r>
    </w:p>
    <w:p w14:paraId="332C8702" w14:textId="77777777" w:rsidR="006506D8" w:rsidRPr="00D93C84" w:rsidRDefault="006506D8" w:rsidP="006506D8">
      <w:pPr>
        <w:ind w:firstLine="708"/>
        <w:jc w:val="both"/>
        <w:rPr>
          <w:rFonts w:ascii="Arial" w:hAnsi="Arial" w:cs="Arial"/>
          <w:i/>
          <w:lang w:val="en-GB"/>
        </w:rPr>
      </w:pPr>
      <w:r w:rsidRPr="00D93C84">
        <w:rPr>
          <w:rFonts w:ascii="Arial" w:hAnsi="Arial" w:cs="Arial"/>
          <w:i/>
          <w:lang w:val="en-GB"/>
        </w:rPr>
        <w:t>International Collaborations and Contracts (optional)</w:t>
      </w:r>
    </w:p>
    <w:p w14:paraId="4E442F18" w14:textId="77777777" w:rsidR="006506D8" w:rsidRPr="00D93C84" w:rsidRDefault="006506D8" w:rsidP="006506D8">
      <w:pPr>
        <w:ind w:firstLine="708"/>
        <w:jc w:val="both"/>
        <w:rPr>
          <w:rFonts w:ascii="Arial" w:hAnsi="Arial" w:cs="Arial"/>
          <w:i/>
          <w:u w:val="single"/>
          <w:lang w:val="en-GB"/>
        </w:rPr>
      </w:pPr>
      <w:r w:rsidRPr="00D93C84">
        <w:rPr>
          <w:rFonts w:ascii="Arial" w:hAnsi="Arial" w:cs="Arial"/>
          <w:i/>
          <w:u w:val="single"/>
          <w:lang w:val="en-GB"/>
        </w:rPr>
        <w:t>Must be included in this section.</w:t>
      </w:r>
    </w:p>
    <w:p w14:paraId="690B0779" w14:textId="77777777" w:rsidR="006506D8" w:rsidRPr="00D93C84" w:rsidRDefault="006506D8" w:rsidP="006506D8">
      <w:pPr>
        <w:ind w:firstLine="708"/>
        <w:jc w:val="both"/>
        <w:rPr>
          <w:rFonts w:ascii="Arial" w:hAnsi="Arial" w:cs="Arial"/>
          <w:b/>
          <w:lang w:val="en-GB"/>
        </w:rPr>
      </w:pPr>
      <w:r w:rsidRPr="00D93C84">
        <w:rPr>
          <w:noProof/>
          <w:lang w:val="en-GB" w:eastAsia="tr-TR"/>
        </w:rPr>
        <w:drawing>
          <wp:anchor distT="0" distB="0" distL="114300" distR="114300" simplePos="0" relativeHeight="251661312" behindDoc="0" locked="0" layoutInCell="1" allowOverlap="1" wp14:anchorId="660EEB71" wp14:editId="656B43B0">
            <wp:simplePos x="0" y="0"/>
            <wp:positionH relativeFrom="column">
              <wp:posOffset>-4445</wp:posOffset>
            </wp:positionH>
            <wp:positionV relativeFrom="paragraph">
              <wp:posOffset>272415</wp:posOffset>
            </wp:positionV>
            <wp:extent cx="5760720" cy="384937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3849370"/>
                    </a:xfrm>
                    <a:prstGeom prst="rect">
                      <a:avLst/>
                    </a:prstGeom>
                  </pic:spPr>
                </pic:pic>
              </a:graphicData>
            </a:graphic>
          </wp:anchor>
        </w:drawing>
      </w:r>
      <w:r w:rsidRPr="00D93C84">
        <w:rPr>
          <w:rFonts w:ascii="Arial" w:hAnsi="Arial" w:cs="Arial"/>
          <w:b/>
          <w:lang w:val="en-GB"/>
        </w:rPr>
        <w:t>1.4 Organizational Structure</w:t>
      </w:r>
    </w:p>
    <w:p w14:paraId="672A8A77" w14:textId="77777777" w:rsidR="006506D8" w:rsidRPr="00D93C84" w:rsidRDefault="006506D8" w:rsidP="006506D8">
      <w:pPr>
        <w:ind w:firstLine="708"/>
        <w:jc w:val="both"/>
        <w:rPr>
          <w:rFonts w:ascii="Arial" w:hAnsi="Arial" w:cs="Arial"/>
          <w:i/>
          <w:lang w:val="en-GB"/>
        </w:rPr>
      </w:pPr>
      <w:r w:rsidRPr="00D93C84">
        <w:rPr>
          <w:rFonts w:ascii="Arial" w:hAnsi="Arial" w:cs="Arial"/>
          <w:i/>
          <w:lang w:val="en-GB"/>
        </w:rPr>
        <w:t>As seen above, the organisation chart of the company should be included in this section.</w:t>
      </w:r>
    </w:p>
    <w:p w14:paraId="1F1E4655" w14:textId="0531D805" w:rsidR="00823486" w:rsidRDefault="00823486" w:rsidP="006506D8">
      <w:pPr>
        <w:jc w:val="both"/>
        <w:rPr>
          <w:rFonts w:ascii="Arial" w:hAnsi="Arial" w:cs="Arial"/>
          <w:b/>
          <w:lang w:val="en-GB"/>
        </w:rPr>
      </w:pPr>
    </w:p>
    <w:p w14:paraId="6438DAE2" w14:textId="7431EA3D" w:rsidR="00C45CB8" w:rsidRDefault="00C45CB8" w:rsidP="006506D8">
      <w:pPr>
        <w:jc w:val="both"/>
        <w:rPr>
          <w:rFonts w:ascii="Arial" w:hAnsi="Arial" w:cs="Arial"/>
          <w:b/>
          <w:lang w:val="en-GB"/>
        </w:rPr>
      </w:pPr>
    </w:p>
    <w:p w14:paraId="39F413B5" w14:textId="77777777" w:rsidR="00C45CB8" w:rsidRDefault="00C45CB8" w:rsidP="006506D8">
      <w:pPr>
        <w:jc w:val="both"/>
        <w:rPr>
          <w:rFonts w:ascii="Arial" w:hAnsi="Arial" w:cs="Arial"/>
          <w:b/>
          <w:lang w:val="en-GB"/>
        </w:rPr>
      </w:pPr>
    </w:p>
    <w:p w14:paraId="60F35E47" w14:textId="10A4D8CF" w:rsidR="006506D8" w:rsidRPr="00D93C84" w:rsidRDefault="006506D8" w:rsidP="006506D8">
      <w:pPr>
        <w:jc w:val="both"/>
        <w:rPr>
          <w:rFonts w:ascii="Arial" w:hAnsi="Arial" w:cs="Arial"/>
          <w:b/>
          <w:lang w:val="en-GB"/>
        </w:rPr>
      </w:pPr>
      <w:r w:rsidRPr="00D93C84">
        <w:rPr>
          <w:rFonts w:ascii="Arial" w:hAnsi="Arial" w:cs="Arial"/>
          <w:b/>
          <w:lang w:val="en-GB"/>
        </w:rPr>
        <w:lastRenderedPageBreak/>
        <w:t>1.5 Products</w:t>
      </w:r>
    </w:p>
    <w:p w14:paraId="6DD6BC7A" w14:textId="654613E6" w:rsidR="00F26319" w:rsidRPr="00F26319" w:rsidRDefault="006506D8" w:rsidP="00F26319">
      <w:pPr>
        <w:spacing w:line="360" w:lineRule="auto"/>
        <w:jc w:val="both"/>
        <w:rPr>
          <w:rFonts w:ascii="Arial" w:hAnsi="Arial" w:cs="Arial"/>
          <w:i/>
          <w:lang w:val="en-GB"/>
        </w:rPr>
      </w:pPr>
      <w:r w:rsidRPr="00D93C84">
        <w:rPr>
          <w:rFonts w:ascii="Arial" w:hAnsi="Arial" w:cs="Arial"/>
          <w:i/>
          <w:lang w:val="en-GB"/>
        </w:rPr>
        <w:t>The products manufactured by the company and their brief descriptions, or the services provided by the company and their brief descriptions, should be included in this section. Technical details may be included in the explanations</w:t>
      </w:r>
    </w:p>
    <w:p w14:paraId="620988E8" w14:textId="77777777" w:rsidR="00F26319" w:rsidRPr="00D93C84" w:rsidRDefault="00F26319" w:rsidP="00F26319">
      <w:pPr>
        <w:jc w:val="both"/>
        <w:rPr>
          <w:rFonts w:ascii="Arial" w:hAnsi="Arial" w:cs="Arial"/>
          <w:b/>
          <w:sz w:val="24"/>
          <w:szCs w:val="24"/>
          <w:lang w:val="en-GB"/>
        </w:rPr>
      </w:pPr>
      <w:r w:rsidRPr="00D93C84">
        <w:rPr>
          <w:rFonts w:ascii="Arial" w:hAnsi="Arial" w:cs="Arial"/>
          <w:b/>
          <w:sz w:val="24"/>
          <w:szCs w:val="24"/>
          <w:lang w:val="en-GB"/>
        </w:rPr>
        <w:t>2. Introduction</w:t>
      </w:r>
    </w:p>
    <w:p w14:paraId="22D61E66" w14:textId="16829389" w:rsidR="00F26319" w:rsidRDefault="00F26319" w:rsidP="00F26319">
      <w:pPr>
        <w:spacing w:line="360" w:lineRule="auto"/>
        <w:jc w:val="both"/>
        <w:rPr>
          <w:rFonts w:ascii="Arial" w:hAnsi="Arial" w:cs="Arial"/>
          <w:i/>
          <w:u w:val="single"/>
          <w:lang w:val="en-GB"/>
        </w:rPr>
      </w:pPr>
      <w:r w:rsidRPr="00D93C84">
        <w:rPr>
          <w:rFonts w:ascii="Arial" w:hAnsi="Arial" w:cs="Arial"/>
          <w:i/>
          <w:u w:val="single"/>
          <w:lang w:val="en-GB"/>
        </w:rPr>
        <w:t>In this section, the student should describe their summer internship at the company they were accepted to, along with the purpose of the internship. The internship process and its objectives, the training and orientation on the first day, the departments worked in, and the observation of the production or management processes should be included in this section.</w:t>
      </w:r>
    </w:p>
    <w:p w14:paraId="2A62B1C2" w14:textId="598C8546" w:rsidR="0039484E" w:rsidRPr="0039484E" w:rsidRDefault="0039484E" w:rsidP="00F26319">
      <w:pPr>
        <w:spacing w:line="360" w:lineRule="auto"/>
        <w:jc w:val="both"/>
        <w:rPr>
          <w:rFonts w:ascii="Arial" w:hAnsi="Arial" w:cs="Arial"/>
          <w:b/>
          <w:bCs/>
          <w:iCs/>
          <w:sz w:val="24"/>
          <w:szCs w:val="24"/>
          <w:lang w:val="en-GB"/>
        </w:rPr>
      </w:pPr>
      <w:r w:rsidRPr="0039484E">
        <w:rPr>
          <w:rFonts w:ascii="Arial" w:hAnsi="Arial" w:cs="Arial"/>
          <w:b/>
          <w:bCs/>
          <w:iCs/>
          <w:sz w:val="24"/>
          <w:szCs w:val="24"/>
          <w:lang w:val="en-GB"/>
        </w:rPr>
        <w:t>3. Manufacturing Process/ Management Process</w:t>
      </w:r>
    </w:p>
    <w:p w14:paraId="7EE1BB39" w14:textId="64DC3201" w:rsidR="0039484E" w:rsidRPr="0039484E" w:rsidRDefault="0039484E" w:rsidP="00F26319">
      <w:pPr>
        <w:spacing w:line="360" w:lineRule="auto"/>
        <w:jc w:val="both"/>
        <w:rPr>
          <w:rFonts w:ascii="Arial" w:hAnsi="Arial" w:cs="Arial"/>
          <w:i/>
          <w:u w:val="single"/>
          <w:lang w:val="en-GB"/>
        </w:rPr>
      </w:pPr>
      <w:r w:rsidRPr="0039484E">
        <w:rPr>
          <w:rFonts w:ascii="Arial" w:hAnsi="Arial" w:cs="Arial"/>
          <w:i/>
          <w:u w:val="single"/>
          <w:lang w:val="en-GB"/>
        </w:rPr>
        <w:t>Manufacturing processes and details should be included in this section. If the internship was carried out in different departments or if the production stages follow one another, these stages should also be included. If the internship is in management, the processes related to the department where the internship took place and their relationship with the production stages should be explained in detail.</w:t>
      </w:r>
    </w:p>
    <w:p w14:paraId="5A2CD6EE" w14:textId="77777777"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t xml:space="preserve">4. Quality Control </w:t>
      </w:r>
    </w:p>
    <w:p w14:paraId="489D6B5E" w14:textId="2D138682" w:rsidR="00CE0341" w:rsidRDefault="00CE0341" w:rsidP="00CE0341">
      <w:pPr>
        <w:spacing w:line="360" w:lineRule="auto"/>
        <w:jc w:val="both"/>
        <w:rPr>
          <w:rFonts w:ascii="Arial" w:hAnsi="Arial" w:cs="Arial"/>
          <w:i/>
          <w:lang w:val="en-GB"/>
        </w:rPr>
      </w:pPr>
      <w:r w:rsidRPr="00D93C84">
        <w:rPr>
          <w:rFonts w:ascii="Arial" w:hAnsi="Arial" w:cs="Arial"/>
          <w:i/>
          <w:lang w:val="en-GB"/>
        </w:rPr>
        <w:t>Product quality approval processes applied within the company, reporting after tests, or quality control processes presented to the customer should be included in this section. For example, CMM (Coordinate Measuring Machine) reports are a quality control process for a product. In management-related cases, the efforts made for quality assurance should be included in this section. For example, having an ISO 17025 certificate to prove that a laboratory conducts its operations according to standards. If there are any relevant documents for quality assurance, they can be used visually in this section, or the method of conducting CMM measurements for quality control can be demonstrated in this section</w:t>
      </w:r>
      <w:r>
        <w:rPr>
          <w:rFonts w:ascii="Arial" w:hAnsi="Arial" w:cs="Arial"/>
          <w:i/>
          <w:lang w:val="en-GB"/>
        </w:rPr>
        <w:t xml:space="preserve">. </w:t>
      </w:r>
      <w:r w:rsidRPr="00CE0341">
        <w:rPr>
          <w:rFonts w:ascii="Arial" w:hAnsi="Arial" w:cs="Arial"/>
          <w:i/>
          <w:lang w:val="en-GB"/>
        </w:rPr>
        <w:t>No visuals should be used in this section.</w:t>
      </w:r>
    </w:p>
    <w:p w14:paraId="282AFFD9" w14:textId="77777777"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t>5. Work Safety</w:t>
      </w:r>
    </w:p>
    <w:p w14:paraId="2596E063" w14:textId="5518435A" w:rsidR="00CE0341" w:rsidRDefault="00CE0341" w:rsidP="00CE0341">
      <w:pPr>
        <w:spacing w:line="360" w:lineRule="auto"/>
        <w:jc w:val="both"/>
        <w:rPr>
          <w:rFonts w:ascii="Arial" w:hAnsi="Arial" w:cs="Arial"/>
          <w:i/>
          <w:lang w:val="en-GB"/>
        </w:rPr>
      </w:pPr>
      <w:r w:rsidRPr="00D93C84">
        <w:rPr>
          <w:rFonts w:ascii="Arial" w:hAnsi="Arial" w:cs="Arial"/>
          <w:i/>
          <w:lang w:val="en-GB"/>
        </w:rPr>
        <w:t>This section should include information about the occupational health and safety processes at the company where the student completed their internship, what the occupational health and safety department focuses on during production, the training received related to occupational health and safety at the beginning of the orientation process, and the training related to personal protective equipment</w:t>
      </w:r>
      <w:r>
        <w:rPr>
          <w:rFonts w:ascii="Arial" w:hAnsi="Arial" w:cs="Arial"/>
          <w:i/>
          <w:lang w:val="en-GB"/>
        </w:rPr>
        <w:t xml:space="preserve">. </w:t>
      </w:r>
      <w:r w:rsidRPr="00CE0341">
        <w:rPr>
          <w:rFonts w:ascii="Arial" w:hAnsi="Arial" w:cs="Arial"/>
          <w:i/>
          <w:lang w:val="en-GB"/>
        </w:rPr>
        <w:t>No visuals should be used in this section</w:t>
      </w:r>
    </w:p>
    <w:p w14:paraId="1EDCB88D" w14:textId="77777777" w:rsidR="00B970B9" w:rsidRDefault="00B970B9" w:rsidP="00CE0341">
      <w:pPr>
        <w:spacing w:line="360" w:lineRule="auto"/>
        <w:jc w:val="both"/>
        <w:rPr>
          <w:rFonts w:ascii="Arial" w:hAnsi="Arial" w:cs="Arial"/>
          <w:i/>
          <w:lang w:val="en-GB"/>
        </w:rPr>
      </w:pPr>
    </w:p>
    <w:p w14:paraId="3449F868" w14:textId="77777777" w:rsidR="00F3038D" w:rsidRDefault="00F3038D" w:rsidP="00CE0341">
      <w:pPr>
        <w:spacing w:line="360" w:lineRule="auto"/>
        <w:jc w:val="both"/>
        <w:rPr>
          <w:rFonts w:ascii="Arial" w:hAnsi="Arial" w:cs="Arial"/>
          <w:i/>
          <w:lang w:val="en-GB"/>
        </w:rPr>
      </w:pPr>
    </w:p>
    <w:p w14:paraId="312E3C3F" w14:textId="77777777"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lastRenderedPageBreak/>
        <w:t>6. General Assessment</w:t>
      </w:r>
    </w:p>
    <w:p w14:paraId="55CA0F75" w14:textId="77777777" w:rsidR="00CE0341" w:rsidRPr="00D93C84" w:rsidRDefault="00CE0341" w:rsidP="00CE0341">
      <w:pPr>
        <w:spacing w:line="360" w:lineRule="auto"/>
        <w:jc w:val="both"/>
        <w:rPr>
          <w:rFonts w:ascii="Arial" w:hAnsi="Arial" w:cs="Arial"/>
          <w:i/>
          <w:lang w:val="en-GB"/>
        </w:rPr>
      </w:pPr>
      <w:r w:rsidRPr="00D93C84">
        <w:rPr>
          <w:rFonts w:ascii="Arial" w:hAnsi="Arial" w:cs="Arial"/>
          <w:i/>
          <w:lang w:val="en-GB"/>
        </w:rPr>
        <w:t>This section should include the experiences the student had during their internship. These experiences should be compared with the courses the student has taken. Comments may be included in this section. Differences and similarities between theoretical education and industrial applications, as well as the similarities or differences between the courses taken and real-life applications, can be discussed here. For example, the real-life application of the SolidWorks CAD program learned in the ME 102 course or the similarities and benefits of the knowledge gained in the ME 232 course in material selection and analysis processes.</w:t>
      </w:r>
    </w:p>
    <w:p w14:paraId="18DDD0ED" w14:textId="77777777" w:rsidR="00823486" w:rsidRDefault="00823486" w:rsidP="00CE0341">
      <w:pPr>
        <w:jc w:val="both"/>
        <w:rPr>
          <w:rFonts w:ascii="Arial" w:hAnsi="Arial" w:cs="Arial"/>
          <w:b/>
          <w:sz w:val="24"/>
          <w:szCs w:val="24"/>
          <w:lang w:val="en-GB"/>
        </w:rPr>
      </w:pPr>
    </w:p>
    <w:p w14:paraId="7A1A3145" w14:textId="5748A48E"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t>7.  DEI- (Diversity, Equity, Inclusion)</w:t>
      </w:r>
    </w:p>
    <w:p w14:paraId="59E10E3D" w14:textId="77777777" w:rsidR="00CE0341" w:rsidRPr="00D93C84" w:rsidRDefault="00CE0341" w:rsidP="00CE0341">
      <w:pPr>
        <w:jc w:val="both"/>
        <w:rPr>
          <w:rFonts w:ascii="Arial" w:hAnsi="Arial" w:cs="Arial"/>
          <w:b/>
          <w:lang w:val="en-GB"/>
        </w:rPr>
      </w:pPr>
      <w:r w:rsidRPr="00D93C84">
        <w:rPr>
          <w:rFonts w:ascii="Arial" w:hAnsi="Arial" w:cs="Arial"/>
          <w:b/>
          <w:lang w:val="en-GB"/>
        </w:rPr>
        <w:tab/>
        <w:t>7.1 Diversity</w:t>
      </w:r>
    </w:p>
    <w:p w14:paraId="29EC22D6" w14:textId="77777777" w:rsidR="00CE0341" w:rsidRPr="00D93C84" w:rsidRDefault="00CE0341" w:rsidP="00CE0341">
      <w:pPr>
        <w:spacing w:line="360" w:lineRule="auto"/>
        <w:jc w:val="both"/>
        <w:rPr>
          <w:rFonts w:ascii="Arial" w:hAnsi="Arial" w:cs="Arial"/>
          <w:i/>
          <w:lang w:val="en-GB"/>
        </w:rPr>
      </w:pPr>
      <w:r w:rsidRPr="00D93C84">
        <w:rPr>
          <w:rFonts w:ascii="Arial" w:hAnsi="Arial" w:cs="Arial"/>
          <w:i/>
          <w:lang w:val="en-GB"/>
        </w:rPr>
        <w:t>Does the company implement processes to hire personnel from a wider pool of candidates during the recruitment process? Does it support the employment of personnel from different races, genders, and age groups? Are candidates protected from retaliation in the recruitment process with regard to the specified factors and similar issues? Are employees' differences and perspectives integrated into work processes? Does the company provide training opportunities for personnel development and awareness? This section should describe and evaluate the company's practices in response to these and similar questions</w:t>
      </w:r>
    </w:p>
    <w:p w14:paraId="63013C10" w14:textId="77777777" w:rsidR="00CE0341" w:rsidRPr="00D93C84" w:rsidRDefault="00CE0341" w:rsidP="00CE0341">
      <w:pPr>
        <w:jc w:val="both"/>
        <w:rPr>
          <w:rFonts w:ascii="Arial" w:hAnsi="Arial" w:cs="Arial"/>
          <w:b/>
          <w:lang w:val="en-GB"/>
        </w:rPr>
      </w:pPr>
      <w:r w:rsidRPr="00D93C84">
        <w:rPr>
          <w:rFonts w:ascii="Arial" w:hAnsi="Arial" w:cs="Arial"/>
          <w:b/>
          <w:lang w:val="en-GB"/>
        </w:rPr>
        <w:tab/>
        <w:t>7.2 Equity</w:t>
      </w:r>
    </w:p>
    <w:p w14:paraId="416A273A" w14:textId="77777777" w:rsidR="00CE0341" w:rsidRPr="00D93C84" w:rsidRDefault="00CE0341" w:rsidP="00CE0341">
      <w:pPr>
        <w:spacing w:line="360" w:lineRule="auto"/>
        <w:jc w:val="both"/>
        <w:rPr>
          <w:rFonts w:ascii="Arial" w:hAnsi="Arial" w:cs="Arial"/>
          <w:i/>
          <w:lang w:val="en-GB"/>
        </w:rPr>
      </w:pPr>
      <w:r w:rsidRPr="00D93C84">
        <w:rPr>
          <w:rFonts w:ascii="Arial" w:hAnsi="Arial" w:cs="Arial"/>
          <w:i/>
          <w:lang w:val="en-GB"/>
        </w:rPr>
        <w:t>Does the company provide equal opportunities to its employees? Does it implement guidelines or policies to offer fair opportunities for career development and promotions? Does it consider the individual needs of its employees? For example, flexible working hours for female employees or special tools for disabled employees? Are special working environments created for employees with disabilities? This section should describe and evaluate the company's practices in response to these and similar questions</w:t>
      </w:r>
    </w:p>
    <w:p w14:paraId="206FA7C0" w14:textId="77777777" w:rsidR="00CE0341" w:rsidRPr="00D93C84" w:rsidRDefault="00CE0341" w:rsidP="00CE0341">
      <w:pPr>
        <w:jc w:val="both"/>
        <w:rPr>
          <w:rFonts w:ascii="Arial" w:hAnsi="Arial" w:cs="Arial"/>
          <w:b/>
          <w:lang w:val="en-GB"/>
        </w:rPr>
      </w:pPr>
      <w:r w:rsidRPr="00D93C84">
        <w:rPr>
          <w:rFonts w:ascii="Arial" w:hAnsi="Arial" w:cs="Arial"/>
          <w:b/>
          <w:lang w:val="en-GB"/>
        </w:rPr>
        <w:tab/>
        <w:t>7.3 Inclusion</w:t>
      </w:r>
    </w:p>
    <w:p w14:paraId="768335C2" w14:textId="4FBE06DF" w:rsidR="00CE0341" w:rsidRDefault="00CE0341" w:rsidP="00CE0341">
      <w:pPr>
        <w:spacing w:line="360" w:lineRule="auto"/>
        <w:jc w:val="both"/>
        <w:rPr>
          <w:rFonts w:ascii="Arial" w:hAnsi="Arial" w:cs="Arial"/>
          <w:i/>
          <w:lang w:val="en-GB"/>
        </w:rPr>
      </w:pPr>
      <w:r w:rsidRPr="00D93C84">
        <w:rPr>
          <w:rFonts w:ascii="Arial" w:hAnsi="Arial" w:cs="Arial"/>
          <w:i/>
          <w:lang w:val="en-GB"/>
        </w:rPr>
        <w:t>Are employees included in the decision-making processes? Can employees express their opinions without feeling pressured? Are policies developed to make employees feel valued? Are employees with different personal situations supported? For example, employees with children, employees pursuing higher education such as master's or doctoral programs, and employees with disabilities. This section should describe and evaluate the company's practices in response to these and similar questions</w:t>
      </w:r>
    </w:p>
    <w:p w14:paraId="481A7A45" w14:textId="3AD17A11" w:rsidR="007D1F8B" w:rsidRDefault="007D1F8B" w:rsidP="00CE0341">
      <w:pPr>
        <w:spacing w:line="360" w:lineRule="auto"/>
        <w:jc w:val="both"/>
        <w:rPr>
          <w:rFonts w:ascii="Arial" w:hAnsi="Arial" w:cs="Arial"/>
          <w:i/>
          <w:lang w:val="en-GB"/>
        </w:rPr>
      </w:pPr>
    </w:p>
    <w:p w14:paraId="11449F37" w14:textId="77777777" w:rsidR="007D1F8B" w:rsidRPr="00D93C84" w:rsidRDefault="007D1F8B" w:rsidP="00CE0341">
      <w:pPr>
        <w:spacing w:line="360" w:lineRule="auto"/>
        <w:jc w:val="both"/>
        <w:rPr>
          <w:rFonts w:ascii="Arial" w:hAnsi="Arial" w:cs="Arial"/>
          <w:i/>
          <w:lang w:val="en-GB"/>
        </w:rPr>
      </w:pPr>
    </w:p>
    <w:p w14:paraId="412F9011" w14:textId="77777777"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lastRenderedPageBreak/>
        <w:t>8. Sustainability Approach of the Company</w:t>
      </w:r>
    </w:p>
    <w:p w14:paraId="58B6A05C" w14:textId="77777777" w:rsidR="00CE0341" w:rsidRPr="00D93C84" w:rsidRDefault="00CE0341" w:rsidP="00CE0341">
      <w:pPr>
        <w:jc w:val="both"/>
        <w:rPr>
          <w:rFonts w:ascii="Arial" w:hAnsi="Arial" w:cs="Arial"/>
          <w:b/>
          <w:lang w:val="en-GB"/>
        </w:rPr>
      </w:pPr>
      <w:r w:rsidRPr="00D93C84">
        <w:rPr>
          <w:rFonts w:ascii="Arial" w:hAnsi="Arial" w:cs="Arial"/>
          <w:b/>
          <w:lang w:val="en-GB"/>
        </w:rPr>
        <w:tab/>
        <w:t>8.1 Environmental Sustainability</w:t>
      </w:r>
    </w:p>
    <w:p w14:paraId="7132CE7F" w14:textId="77777777" w:rsidR="00CE0341" w:rsidRPr="00D93C84" w:rsidRDefault="00CE0341" w:rsidP="00CE0341">
      <w:pPr>
        <w:spacing w:line="360" w:lineRule="auto"/>
        <w:jc w:val="both"/>
        <w:rPr>
          <w:rFonts w:ascii="Arial" w:hAnsi="Arial" w:cs="Arial"/>
          <w:i/>
          <w:lang w:val="en-GB"/>
        </w:rPr>
      </w:pPr>
      <w:r w:rsidRPr="00D93C84">
        <w:rPr>
          <w:rFonts w:ascii="Arial" w:hAnsi="Arial" w:cs="Arial"/>
          <w:i/>
          <w:lang w:val="en-GB"/>
        </w:rPr>
        <w:t>Does the company use renewable energy sources? What percentage of production and other energy expenses come from fossil fuels? Are energy-efficient equipment used? Are they monitored? Are LED lights preferred for lighting? Is energy efficiency considered when creating the working environment? Are employees trained to reduce waste? Is recycling evaluated? Does the company have zero-waste processes and policies? Are measures taken to conserve water? Is wastewater treated and reused? Is rainwater harvested? Are efforts made to reduce the carbon footprint? Is carbon emission monitored? Are processes in place to reduce the carbon footprint through logistics optimization? Are suppliers evaluated? Has a process been established to work with green suppliers? Do the products have green certifications (such as Energy Star or LEED)? Does the company support environmental social responsibility projects? This section should describe and evaluate the company's practices in response to these and similar questions</w:t>
      </w:r>
    </w:p>
    <w:p w14:paraId="4528DF9D" w14:textId="77777777" w:rsidR="00CE0341" w:rsidRPr="00D93C84" w:rsidRDefault="00CE0341" w:rsidP="00CE0341">
      <w:pPr>
        <w:jc w:val="both"/>
        <w:rPr>
          <w:rFonts w:ascii="Arial" w:hAnsi="Arial" w:cs="Arial"/>
          <w:b/>
          <w:lang w:val="en-GB"/>
        </w:rPr>
      </w:pPr>
      <w:r w:rsidRPr="00D93C84">
        <w:rPr>
          <w:rFonts w:ascii="Arial" w:hAnsi="Arial" w:cs="Arial"/>
          <w:b/>
          <w:lang w:val="en-GB"/>
        </w:rPr>
        <w:tab/>
        <w:t>8.2 Social Sustainability</w:t>
      </w:r>
    </w:p>
    <w:p w14:paraId="2B73DEBF" w14:textId="229B9A42" w:rsidR="00CE0341" w:rsidRDefault="00CE0341" w:rsidP="00823486">
      <w:pPr>
        <w:spacing w:line="360" w:lineRule="auto"/>
        <w:jc w:val="both"/>
        <w:rPr>
          <w:rFonts w:ascii="Arial" w:hAnsi="Arial" w:cs="Arial"/>
          <w:i/>
          <w:lang w:val="en-GB"/>
        </w:rPr>
      </w:pPr>
      <w:r w:rsidRPr="00D93C84">
        <w:rPr>
          <w:rFonts w:ascii="Arial" w:hAnsi="Arial" w:cs="Arial"/>
          <w:i/>
          <w:lang w:val="en-GB"/>
        </w:rPr>
        <w:t>Are employees' rights protected? Are there fair wage policies in place? Are occupational health and safety measures being taken? Are internal promotion opportunities considered? Are there mentorship and career support processes? Are volunteer programs being implemented? Are employee rights respected? For example, is child labor prevented? Are illegal activities prevented? Are there defined processes for leave policies? Does the company report on its practices to gain the trust of its stakeholders? Is there social innovation?  This section should describe and evaluate the company's practices in response to these and similar questions</w:t>
      </w:r>
    </w:p>
    <w:p w14:paraId="19D0E6E4" w14:textId="3B06BFF4" w:rsidR="00CE0341" w:rsidRDefault="00CE0341" w:rsidP="00CE0341">
      <w:pPr>
        <w:spacing w:line="360" w:lineRule="auto"/>
        <w:jc w:val="both"/>
        <w:rPr>
          <w:rFonts w:ascii="Arial" w:hAnsi="Arial" w:cs="Arial"/>
          <w:b/>
          <w:bCs/>
          <w:iCs/>
          <w:sz w:val="24"/>
          <w:szCs w:val="24"/>
          <w:lang w:val="en-GB"/>
        </w:rPr>
      </w:pPr>
      <w:bookmarkStart w:id="0" w:name="_Hlk226032680"/>
      <w:r w:rsidRPr="00CE0341">
        <w:rPr>
          <w:rFonts w:ascii="Arial" w:hAnsi="Arial" w:cs="Arial"/>
          <w:b/>
          <w:bCs/>
          <w:iCs/>
          <w:sz w:val="24"/>
          <w:szCs w:val="24"/>
          <w:lang w:val="en-GB"/>
        </w:rPr>
        <w:t>9. Modern Engineering Considerations</w:t>
      </w:r>
    </w:p>
    <w:bookmarkEnd w:id="0"/>
    <w:p w14:paraId="4FE16F32" w14:textId="463877EE" w:rsidR="00823486" w:rsidRPr="00823486" w:rsidRDefault="00823486" w:rsidP="00823486">
      <w:pPr>
        <w:spacing w:line="360" w:lineRule="auto"/>
        <w:jc w:val="both"/>
        <w:rPr>
          <w:rFonts w:ascii="Arial" w:hAnsi="Arial" w:cs="Arial"/>
          <w:b/>
          <w:bCs/>
          <w:iCs/>
          <w:sz w:val="20"/>
          <w:szCs w:val="20"/>
          <w:lang w:val="en-GB"/>
        </w:rPr>
      </w:pPr>
      <w:r w:rsidRPr="00823486">
        <w:rPr>
          <w:rFonts w:ascii="Arial" w:hAnsi="Arial" w:cs="Arial"/>
          <w:b/>
          <w:bCs/>
          <w:iCs/>
          <w:sz w:val="20"/>
          <w:szCs w:val="20"/>
          <w:lang w:val="en-GB"/>
        </w:rPr>
        <w:t>9.1 Industry 4.0 / Digitalization</w:t>
      </w:r>
    </w:p>
    <w:p w14:paraId="0CFEC82A" w14:textId="7F5DC524" w:rsidR="00823486" w:rsidRPr="00823486" w:rsidRDefault="00823486" w:rsidP="00823486">
      <w:pPr>
        <w:spacing w:line="360" w:lineRule="auto"/>
        <w:jc w:val="both"/>
        <w:rPr>
          <w:rFonts w:ascii="Arial" w:hAnsi="Arial" w:cs="Arial"/>
          <w:i/>
          <w:lang w:val="en-GB"/>
        </w:rPr>
      </w:pPr>
      <w:r w:rsidRPr="00823486">
        <w:rPr>
          <w:rFonts w:ascii="Arial" w:hAnsi="Arial" w:cs="Arial"/>
          <w:i/>
          <w:lang w:val="en-GB"/>
        </w:rPr>
        <w:t>Industry 4.0 refers to the integration of digital technologies into manufacturing and industrial processes, creating “smart factories” where machines, systems, and humans communicate seamlessly. Examples include the Internet of Things (IoT), cloud-based production monitoring, and real-time data collection. In your report, describe how the department uses digital tools or platforms. For instance, do machines report status automatically? Are sensors used to track production quality? You can also discuss how digitalization improves efficiency, reduces errors, or supports predictive maintenance.</w:t>
      </w:r>
    </w:p>
    <w:p w14:paraId="076E5394" w14:textId="53934A2A" w:rsidR="00823486" w:rsidRPr="00823486" w:rsidRDefault="00823486" w:rsidP="00823486">
      <w:pPr>
        <w:spacing w:line="360" w:lineRule="auto"/>
        <w:jc w:val="both"/>
        <w:rPr>
          <w:rFonts w:ascii="Arial" w:hAnsi="Arial" w:cs="Arial"/>
          <w:b/>
          <w:bCs/>
          <w:iCs/>
          <w:lang w:val="en-GB"/>
        </w:rPr>
      </w:pPr>
      <w:r w:rsidRPr="00823486">
        <w:rPr>
          <w:rFonts w:ascii="Arial" w:hAnsi="Arial" w:cs="Arial"/>
          <w:b/>
          <w:bCs/>
          <w:iCs/>
          <w:lang w:val="en-GB"/>
        </w:rPr>
        <w:t>9.2 Automation and Robotics</w:t>
      </w:r>
    </w:p>
    <w:p w14:paraId="4B60F48F" w14:textId="54912285" w:rsidR="00823486" w:rsidRDefault="00823486" w:rsidP="00823486">
      <w:pPr>
        <w:spacing w:line="360" w:lineRule="auto"/>
        <w:jc w:val="both"/>
        <w:rPr>
          <w:rFonts w:ascii="Arial" w:hAnsi="Arial" w:cs="Arial"/>
          <w:i/>
          <w:lang w:val="en-GB"/>
        </w:rPr>
      </w:pPr>
      <w:r w:rsidRPr="00823486">
        <w:rPr>
          <w:rFonts w:ascii="Arial" w:hAnsi="Arial" w:cs="Arial"/>
          <w:i/>
          <w:lang w:val="en-GB"/>
        </w:rPr>
        <w:t xml:space="preserve">Automation involves using machines and technology to perform tasks with minimal human intervention, while robotics applies programmable machines to handle repetitive or complex </w:t>
      </w:r>
      <w:r w:rsidRPr="00823486">
        <w:rPr>
          <w:rFonts w:ascii="Arial" w:hAnsi="Arial" w:cs="Arial"/>
          <w:i/>
          <w:lang w:val="en-GB"/>
        </w:rPr>
        <w:lastRenderedPageBreak/>
        <w:t>operations. In your report, explain which processes in your department are automated and which use robots. For example, assembly lines may have robotic arms for welding or packaging, reducing human labor and increasing precision. Discuss the benefits, such as faster production, reduced errors, and safer working conditions, as well as any limitations or challenges.</w:t>
      </w:r>
    </w:p>
    <w:p w14:paraId="5FFEB6E3" w14:textId="408A8E6F" w:rsidR="00823486" w:rsidRPr="00823486" w:rsidRDefault="00823486" w:rsidP="00823486">
      <w:pPr>
        <w:spacing w:line="360" w:lineRule="auto"/>
        <w:jc w:val="both"/>
        <w:rPr>
          <w:rFonts w:ascii="Arial" w:hAnsi="Arial" w:cs="Arial"/>
          <w:b/>
          <w:bCs/>
          <w:iCs/>
          <w:lang w:val="en-GB"/>
        </w:rPr>
      </w:pPr>
      <w:r>
        <w:rPr>
          <w:rFonts w:ascii="Arial" w:hAnsi="Arial" w:cs="Arial"/>
          <w:b/>
          <w:bCs/>
          <w:iCs/>
          <w:lang w:val="en-GB"/>
        </w:rPr>
        <w:t>9.</w:t>
      </w:r>
      <w:r w:rsidRPr="00823486">
        <w:rPr>
          <w:rFonts w:ascii="Arial" w:hAnsi="Arial" w:cs="Arial"/>
          <w:b/>
          <w:bCs/>
          <w:iCs/>
          <w:lang w:val="en-GB"/>
        </w:rPr>
        <w:t>3 Data-driven Decision Making</w:t>
      </w:r>
    </w:p>
    <w:p w14:paraId="5EE62C6B" w14:textId="3F0A2458" w:rsidR="00823486" w:rsidRPr="00823486" w:rsidRDefault="00823486" w:rsidP="00823486">
      <w:pPr>
        <w:spacing w:line="360" w:lineRule="auto"/>
        <w:jc w:val="both"/>
        <w:rPr>
          <w:rFonts w:ascii="Arial" w:hAnsi="Arial" w:cs="Arial"/>
          <w:i/>
          <w:lang w:val="en-GB"/>
        </w:rPr>
      </w:pPr>
      <w:r w:rsidRPr="00823486">
        <w:rPr>
          <w:rFonts w:ascii="Arial" w:hAnsi="Arial" w:cs="Arial"/>
          <w:i/>
          <w:lang w:val="en-GB"/>
        </w:rPr>
        <w:t>Data-driven decision-making means using collected data, analysis, and statistics to guide operational and strategic decisions. In your report, describe how the department collects and analyzes data. Examples include production metrics, maintenance logs, or quality inspection results. Explain how this information is used to improve processes, optimize resources, or solve problems. For instance, if machine downtime data is analyzed, management might schedule preventive maintenance to avoid production losses. Highlight how data improves accuracy and reduces guesswork in decisions.</w:t>
      </w:r>
    </w:p>
    <w:p w14:paraId="7958F27D" w14:textId="2021DD42" w:rsidR="00CE0341" w:rsidRPr="00D93C84" w:rsidRDefault="00CE0341" w:rsidP="00CE0341">
      <w:pPr>
        <w:jc w:val="both"/>
        <w:rPr>
          <w:rFonts w:ascii="Arial" w:hAnsi="Arial" w:cs="Arial"/>
          <w:b/>
          <w:sz w:val="24"/>
          <w:szCs w:val="24"/>
          <w:lang w:val="en-GB"/>
        </w:rPr>
      </w:pPr>
      <w:r>
        <w:rPr>
          <w:rFonts w:ascii="Arial" w:hAnsi="Arial" w:cs="Arial"/>
          <w:b/>
          <w:sz w:val="24"/>
          <w:szCs w:val="24"/>
          <w:lang w:val="en-GB"/>
        </w:rPr>
        <w:t>10</w:t>
      </w:r>
      <w:r w:rsidRPr="00D93C84">
        <w:rPr>
          <w:rFonts w:ascii="Arial" w:hAnsi="Arial" w:cs="Arial"/>
          <w:b/>
          <w:sz w:val="24"/>
          <w:szCs w:val="24"/>
          <w:lang w:val="en-GB"/>
        </w:rPr>
        <w:t>. Recommendations</w:t>
      </w:r>
    </w:p>
    <w:p w14:paraId="2BD05FA4" w14:textId="46799AFC" w:rsidR="00CE0341" w:rsidRPr="00823486" w:rsidRDefault="00CE0341" w:rsidP="00823486">
      <w:pPr>
        <w:spacing w:line="360" w:lineRule="auto"/>
        <w:jc w:val="both"/>
        <w:rPr>
          <w:rFonts w:ascii="Arial" w:hAnsi="Arial" w:cs="Arial"/>
          <w:i/>
          <w:lang w:val="en-GB"/>
        </w:rPr>
      </w:pPr>
      <w:r w:rsidRPr="00D93C84">
        <w:rPr>
          <w:rFonts w:ascii="Arial" w:hAnsi="Arial" w:cs="Arial"/>
          <w:i/>
          <w:lang w:val="en-GB"/>
        </w:rPr>
        <w:t>In this section, the student will provide recommendations for other students who will be doing their internships at the same place, based on their own internship experience</w:t>
      </w:r>
    </w:p>
    <w:p w14:paraId="73F1EB3F" w14:textId="6B2ECBCB"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t>1</w:t>
      </w:r>
      <w:r>
        <w:rPr>
          <w:rFonts w:ascii="Arial" w:hAnsi="Arial" w:cs="Arial"/>
          <w:b/>
          <w:sz w:val="24"/>
          <w:szCs w:val="24"/>
          <w:lang w:val="en-GB"/>
        </w:rPr>
        <w:t>1</w:t>
      </w:r>
      <w:r w:rsidRPr="00D93C84">
        <w:rPr>
          <w:rFonts w:ascii="Arial" w:hAnsi="Arial" w:cs="Arial"/>
          <w:b/>
          <w:sz w:val="24"/>
          <w:szCs w:val="24"/>
          <w:lang w:val="en-GB"/>
        </w:rPr>
        <w:t>. Appendix</w:t>
      </w:r>
    </w:p>
    <w:p w14:paraId="22DAB378" w14:textId="423B9A8D" w:rsidR="00CE0341" w:rsidRDefault="00CE0341" w:rsidP="00CE0341">
      <w:pPr>
        <w:spacing w:line="360" w:lineRule="auto"/>
        <w:jc w:val="both"/>
        <w:rPr>
          <w:rFonts w:ascii="Arial" w:hAnsi="Arial" w:cs="Arial"/>
          <w:i/>
          <w:lang w:val="en-GB"/>
        </w:rPr>
      </w:pPr>
      <w:r w:rsidRPr="00D93C84">
        <w:rPr>
          <w:rFonts w:ascii="Arial" w:hAnsi="Arial" w:cs="Arial"/>
          <w:i/>
          <w:lang w:val="en-GB"/>
        </w:rPr>
        <w:t>The appendix can include things like charts, graphs, tables, raw data, detailed explanations, or other supporting documentation that may be too long or detailed to include in the main body of the text, but are still important for the reader to understand the full context.</w:t>
      </w:r>
    </w:p>
    <w:p w14:paraId="03A4E75F" w14:textId="684CDA50" w:rsidR="00823486" w:rsidRDefault="00823486" w:rsidP="00CE0341">
      <w:pPr>
        <w:spacing w:line="360" w:lineRule="auto"/>
        <w:jc w:val="both"/>
        <w:rPr>
          <w:rFonts w:ascii="Arial" w:hAnsi="Arial" w:cs="Arial"/>
          <w:i/>
          <w:lang w:val="en-GB"/>
        </w:rPr>
      </w:pPr>
    </w:p>
    <w:p w14:paraId="67600EBE" w14:textId="6B228D80" w:rsidR="00823486" w:rsidRDefault="00823486" w:rsidP="00CE0341">
      <w:pPr>
        <w:spacing w:line="360" w:lineRule="auto"/>
        <w:jc w:val="both"/>
        <w:rPr>
          <w:rFonts w:ascii="Arial" w:hAnsi="Arial" w:cs="Arial"/>
          <w:i/>
          <w:lang w:val="en-GB"/>
        </w:rPr>
      </w:pPr>
    </w:p>
    <w:p w14:paraId="279B58B8" w14:textId="0DA75002" w:rsidR="00823486" w:rsidRDefault="00823486" w:rsidP="00CE0341">
      <w:pPr>
        <w:spacing w:line="360" w:lineRule="auto"/>
        <w:jc w:val="both"/>
        <w:rPr>
          <w:rFonts w:ascii="Arial" w:hAnsi="Arial" w:cs="Arial"/>
          <w:i/>
          <w:lang w:val="en-GB"/>
        </w:rPr>
      </w:pPr>
    </w:p>
    <w:p w14:paraId="66B502F0" w14:textId="493EA374" w:rsidR="00823486" w:rsidRDefault="00823486" w:rsidP="00CE0341">
      <w:pPr>
        <w:spacing w:line="360" w:lineRule="auto"/>
        <w:jc w:val="both"/>
        <w:rPr>
          <w:rFonts w:ascii="Arial" w:hAnsi="Arial" w:cs="Arial"/>
          <w:i/>
          <w:lang w:val="en-GB"/>
        </w:rPr>
      </w:pPr>
    </w:p>
    <w:p w14:paraId="0311730F" w14:textId="4F77B8BA" w:rsidR="00823486" w:rsidRDefault="00823486" w:rsidP="00CE0341">
      <w:pPr>
        <w:spacing w:line="360" w:lineRule="auto"/>
        <w:jc w:val="both"/>
        <w:rPr>
          <w:rFonts w:ascii="Arial" w:hAnsi="Arial" w:cs="Arial"/>
          <w:i/>
          <w:lang w:val="en-GB"/>
        </w:rPr>
      </w:pPr>
    </w:p>
    <w:p w14:paraId="3EF68CD7" w14:textId="1385F9B6" w:rsidR="00823486" w:rsidRDefault="00823486" w:rsidP="00CE0341">
      <w:pPr>
        <w:spacing w:line="360" w:lineRule="auto"/>
        <w:jc w:val="both"/>
        <w:rPr>
          <w:rFonts w:ascii="Arial" w:hAnsi="Arial" w:cs="Arial"/>
          <w:i/>
          <w:lang w:val="en-GB"/>
        </w:rPr>
      </w:pPr>
    </w:p>
    <w:p w14:paraId="15C97A49" w14:textId="6D64FAB7" w:rsidR="00823486" w:rsidRDefault="00823486" w:rsidP="00CE0341">
      <w:pPr>
        <w:spacing w:line="360" w:lineRule="auto"/>
        <w:jc w:val="both"/>
        <w:rPr>
          <w:rFonts w:ascii="Arial" w:hAnsi="Arial" w:cs="Arial"/>
          <w:i/>
          <w:lang w:val="en-GB"/>
        </w:rPr>
      </w:pPr>
    </w:p>
    <w:p w14:paraId="250BF87D" w14:textId="109CCDEF" w:rsidR="00823486" w:rsidRDefault="00823486" w:rsidP="00CE0341">
      <w:pPr>
        <w:spacing w:line="360" w:lineRule="auto"/>
        <w:jc w:val="both"/>
        <w:rPr>
          <w:rFonts w:ascii="Arial" w:hAnsi="Arial" w:cs="Arial"/>
          <w:i/>
          <w:lang w:val="en-GB"/>
        </w:rPr>
      </w:pPr>
    </w:p>
    <w:p w14:paraId="6A951234" w14:textId="77777777" w:rsidR="007D1F8B" w:rsidRDefault="007D1F8B" w:rsidP="00CE0341">
      <w:pPr>
        <w:spacing w:line="360" w:lineRule="auto"/>
        <w:jc w:val="both"/>
        <w:rPr>
          <w:rFonts w:ascii="Arial" w:hAnsi="Arial" w:cs="Arial"/>
          <w:i/>
          <w:lang w:val="en-GB"/>
        </w:rPr>
      </w:pPr>
    </w:p>
    <w:p w14:paraId="230A5B5F" w14:textId="77777777" w:rsidR="0063293C" w:rsidRPr="00D93C84" w:rsidRDefault="0063293C" w:rsidP="00CE0341">
      <w:pPr>
        <w:spacing w:line="360" w:lineRule="auto"/>
        <w:jc w:val="both"/>
        <w:rPr>
          <w:rFonts w:ascii="Arial" w:hAnsi="Arial" w:cs="Arial"/>
          <w:i/>
          <w:lang w:val="en-GB"/>
        </w:rPr>
      </w:pPr>
    </w:p>
    <w:p w14:paraId="3B23C581" w14:textId="1098AA84" w:rsidR="00CE0341" w:rsidRPr="00D93C84" w:rsidRDefault="00CE0341" w:rsidP="00CE0341">
      <w:pPr>
        <w:spacing w:line="360" w:lineRule="auto"/>
        <w:jc w:val="both"/>
        <w:rPr>
          <w:rFonts w:ascii="Arial" w:hAnsi="Arial" w:cs="Arial"/>
          <w:b/>
          <w:sz w:val="24"/>
          <w:szCs w:val="24"/>
          <w:lang w:val="en-GB"/>
        </w:rPr>
      </w:pPr>
      <w:r w:rsidRPr="00D93C84">
        <w:rPr>
          <w:rFonts w:ascii="Arial" w:hAnsi="Arial" w:cs="Arial"/>
          <w:b/>
          <w:sz w:val="24"/>
          <w:szCs w:val="24"/>
          <w:lang w:val="en-GB"/>
        </w:rPr>
        <w:lastRenderedPageBreak/>
        <w:t>1</w:t>
      </w:r>
      <w:r>
        <w:rPr>
          <w:rFonts w:ascii="Arial" w:hAnsi="Arial" w:cs="Arial"/>
          <w:b/>
          <w:sz w:val="24"/>
          <w:szCs w:val="24"/>
          <w:lang w:val="en-GB"/>
        </w:rPr>
        <w:t>2</w:t>
      </w:r>
      <w:r w:rsidRPr="00D93C84">
        <w:rPr>
          <w:rFonts w:ascii="Arial" w:hAnsi="Arial" w:cs="Arial"/>
          <w:b/>
          <w:sz w:val="24"/>
          <w:szCs w:val="24"/>
          <w:lang w:val="en-GB"/>
        </w:rPr>
        <w:t>. Abbreviations</w:t>
      </w:r>
    </w:p>
    <w:p w14:paraId="1061007D" w14:textId="3024457A" w:rsidR="00CE0341" w:rsidRPr="0063293C" w:rsidRDefault="00CE0341" w:rsidP="0063293C">
      <w:pPr>
        <w:spacing w:line="360" w:lineRule="auto"/>
        <w:jc w:val="both"/>
        <w:rPr>
          <w:rFonts w:ascii="Arial" w:hAnsi="Arial" w:cs="Arial"/>
          <w:i/>
          <w:lang w:val="en-GB"/>
        </w:rPr>
      </w:pPr>
      <w:r w:rsidRPr="00D93C84">
        <w:rPr>
          <w:rFonts w:ascii="Arial" w:hAnsi="Arial" w:cs="Arial"/>
          <w:i/>
          <w:lang w:val="en-GB"/>
        </w:rPr>
        <w:t>If abbreviations are used within the report, they may be explained in this section. Some examples are provided below</w:t>
      </w:r>
    </w:p>
    <w:p w14:paraId="745C63B8" w14:textId="77777777" w:rsidR="00CE0341" w:rsidRPr="00D93C84" w:rsidRDefault="00CE0341" w:rsidP="00CE0341">
      <w:pPr>
        <w:jc w:val="both"/>
        <w:rPr>
          <w:rFonts w:ascii="Arial" w:hAnsi="Arial" w:cs="Arial"/>
          <w:lang w:val="en-GB"/>
        </w:rPr>
      </w:pPr>
      <w:r w:rsidRPr="00D93C84">
        <w:rPr>
          <w:rFonts w:ascii="Arial" w:hAnsi="Arial" w:cs="Arial"/>
          <w:b/>
          <w:lang w:val="en-GB"/>
        </w:rPr>
        <w:t>BET</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Branauer Emmet Teller</w:t>
      </w:r>
    </w:p>
    <w:p w14:paraId="176A7F69" w14:textId="77777777" w:rsidR="00CE0341" w:rsidRPr="00D93C84" w:rsidRDefault="00CE0341" w:rsidP="00CE0341">
      <w:pPr>
        <w:jc w:val="both"/>
        <w:rPr>
          <w:rFonts w:ascii="Arial" w:hAnsi="Arial" w:cs="Arial"/>
          <w:lang w:val="en-GB"/>
        </w:rPr>
      </w:pPr>
      <w:r w:rsidRPr="00D93C84">
        <w:rPr>
          <w:rFonts w:ascii="Arial" w:hAnsi="Arial" w:cs="Arial"/>
          <w:b/>
          <w:lang w:val="en-GB"/>
        </w:rPr>
        <w:t>LDPE</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Low Density Polyethylene </w:t>
      </w:r>
    </w:p>
    <w:p w14:paraId="6BA69278" w14:textId="77777777" w:rsidR="00CE0341" w:rsidRPr="00D93C84" w:rsidRDefault="00CE0341" w:rsidP="00CE0341">
      <w:pPr>
        <w:jc w:val="both"/>
        <w:rPr>
          <w:rFonts w:ascii="Arial" w:hAnsi="Arial" w:cs="Arial"/>
          <w:lang w:val="en-GB"/>
        </w:rPr>
      </w:pPr>
      <w:r w:rsidRPr="00D93C84">
        <w:rPr>
          <w:rFonts w:ascii="Arial" w:hAnsi="Arial" w:cs="Arial"/>
          <w:b/>
          <w:lang w:val="en-GB"/>
        </w:rPr>
        <w:t>CMM</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Coordinate Measuring Machine </w:t>
      </w:r>
    </w:p>
    <w:p w14:paraId="704DEFB1" w14:textId="77777777" w:rsidR="00CE0341" w:rsidRPr="00D93C84" w:rsidRDefault="00CE0341" w:rsidP="00CE0341">
      <w:pPr>
        <w:jc w:val="both"/>
        <w:rPr>
          <w:rFonts w:ascii="Arial" w:hAnsi="Arial" w:cs="Arial"/>
          <w:lang w:val="en-GB"/>
        </w:rPr>
      </w:pPr>
      <w:r w:rsidRPr="00D93C84">
        <w:rPr>
          <w:rFonts w:ascii="Arial" w:hAnsi="Arial" w:cs="Arial"/>
          <w:b/>
          <w:lang w:val="en-GB"/>
        </w:rPr>
        <w:t>NP</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Nano Particle</w:t>
      </w:r>
    </w:p>
    <w:p w14:paraId="78F13AEE" w14:textId="77777777" w:rsidR="00CE0341" w:rsidRPr="00D93C84" w:rsidRDefault="00CE0341" w:rsidP="00CE0341">
      <w:pPr>
        <w:jc w:val="both"/>
        <w:rPr>
          <w:rFonts w:ascii="Arial" w:hAnsi="Arial" w:cs="Arial"/>
          <w:lang w:val="en-GB"/>
        </w:rPr>
      </w:pPr>
      <w:r w:rsidRPr="00D93C84">
        <w:rPr>
          <w:rFonts w:ascii="Arial" w:hAnsi="Arial" w:cs="Arial"/>
          <w:b/>
          <w:lang w:val="en-GB"/>
        </w:rPr>
        <w:t>ROI</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Return on Investment</w:t>
      </w:r>
    </w:p>
    <w:p w14:paraId="596EB060" w14:textId="77777777" w:rsidR="00CE0341" w:rsidRPr="00D93C84" w:rsidRDefault="00CE0341" w:rsidP="00CE0341">
      <w:pPr>
        <w:jc w:val="both"/>
        <w:rPr>
          <w:rFonts w:ascii="Arial" w:hAnsi="Arial" w:cs="Arial"/>
          <w:lang w:val="en-GB"/>
        </w:rPr>
      </w:pPr>
      <w:r w:rsidRPr="00D93C84">
        <w:rPr>
          <w:rFonts w:ascii="Arial" w:hAnsi="Arial" w:cs="Arial"/>
          <w:b/>
          <w:lang w:val="en-GB"/>
        </w:rPr>
        <w:t>NAV</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Net Asset Value</w:t>
      </w:r>
    </w:p>
    <w:p w14:paraId="06712CB8" w14:textId="77777777" w:rsidR="00CE0341" w:rsidRPr="00D93C84" w:rsidRDefault="00CE0341" w:rsidP="00CE0341">
      <w:pPr>
        <w:jc w:val="both"/>
        <w:rPr>
          <w:rFonts w:ascii="Arial" w:hAnsi="Arial" w:cs="Arial"/>
          <w:b/>
          <w:lang w:val="en-GB"/>
        </w:rPr>
      </w:pPr>
      <w:r w:rsidRPr="00D93C84">
        <w:rPr>
          <w:rFonts w:ascii="Arial" w:hAnsi="Arial" w:cs="Arial"/>
          <w:b/>
          <w:lang w:val="en-GB"/>
        </w:rPr>
        <w:t>CAD</w:t>
      </w:r>
      <w:r w:rsidRPr="00D93C84">
        <w:rPr>
          <w:rFonts w:ascii="Arial" w:hAnsi="Arial" w:cs="Arial"/>
          <w:b/>
          <w:lang w:val="en-GB"/>
        </w:rPr>
        <w:tab/>
      </w:r>
      <w:r w:rsidRPr="00D93C84">
        <w:rPr>
          <w:rFonts w:ascii="Arial" w:hAnsi="Arial" w:cs="Arial"/>
          <w:b/>
          <w:lang w:val="en-GB"/>
        </w:rPr>
        <w:tab/>
        <w:t xml:space="preserve">: </w:t>
      </w:r>
      <w:r w:rsidRPr="00D93C84">
        <w:rPr>
          <w:rFonts w:ascii="Arial" w:hAnsi="Arial" w:cs="Arial"/>
          <w:lang w:val="en-GB"/>
        </w:rPr>
        <w:t>Computer Aided Design</w:t>
      </w:r>
    </w:p>
    <w:p w14:paraId="3ECD3A27" w14:textId="77777777" w:rsidR="00CE0341" w:rsidRPr="00D93C84" w:rsidRDefault="00CE0341" w:rsidP="00CE0341">
      <w:pPr>
        <w:jc w:val="both"/>
        <w:rPr>
          <w:rFonts w:ascii="Arial" w:hAnsi="Arial" w:cs="Arial"/>
          <w:b/>
          <w:lang w:val="en-GB"/>
        </w:rPr>
      </w:pPr>
      <w:r w:rsidRPr="00D93C84">
        <w:rPr>
          <w:rFonts w:ascii="Arial" w:hAnsi="Arial" w:cs="Arial"/>
          <w:b/>
          <w:lang w:val="en-GB"/>
        </w:rPr>
        <w:t>CAM</w:t>
      </w:r>
      <w:r w:rsidRPr="00D93C84">
        <w:rPr>
          <w:rFonts w:ascii="Arial" w:hAnsi="Arial" w:cs="Arial"/>
          <w:b/>
          <w:lang w:val="en-GB"/>
        </w:rPr>
        <w:tab/>
      </w:r>
      <w:r w:rsidRPr="00D93C84">
        <w:rPr>
          <w:rFonts w:ascii="Arial" w:hAnsi="Arial" w:cs="Arial"/>
          <w:b/>
          <w:lang w:val="en-GB"/>
        </w:rPr>
        <w:tab/>
        <w:t xml:space="preserve">: </w:t>
      </w:r>
      <w:r w:rsidRPr="00D93C84">
        <w:rPr>
          <w:rFonts w:ascii="Arial" w:hAnsi="Arial" w:cs="Arial"/>
          <w:lang w:val="en-GB"/>
        </w:rPr>
        <w:t>Computer Aided Manufacturing</w:t>
      </w:r>
    </w:p>
    <w:p w14:paraId="623CC38E" w14:textId="77777777" w:rsidR="00CE0341" w:rsidRPr="00D93C84" w:rsidRDefault="00CE0341" w:rsidP="00CE0341">
      <w:pPr>
        <w:jc w:val="both"/>
        <w:rPr>
          <w:rFonts w:ascii="Arial" w:hAnsi="Arial" w:cs="Arial"/>
          <w:lang w:val="en-GB"/>
        </w:rPr>
      </w:pPr>
      <w:r w:rsidRPr="00D93C84">
        <w:rPr>
          <w:rFonts w:ascii="Arial" w:hAnsi="Arial" w:cs="Arial"/>
          <w:b/>
          <w:lang w:val="en-GB"/>
        </w:rPr>
        <w:t>FMEA</w:t>
      </w:r>
      <w:r w:rsidRPr="00D93C84">
        <w:rPr>
          <w:rFonts w:ascii="Arial" w:hAnsi="Arial" w:cs="Arial"/>
          <w:b/>
          <w:lang w:val="en-GB"/>
        </w:rPr>
        <w:tab/>
      </w:r>
      <w:r w:rsidRPr="00D93C84">
        <w:rPr>
          <w:rFonts w:ascii="Arial" w:hAnsi="Arial" w:cs="Arial"/>
          <w:b/>
          <w:lang w:val="en-GB"/>
        </w:rPr>
        <w:tab/>
        <w:t xml:space="preserve">: </w:t>
      </w:r>
      <w:r w:rsidRPr="00D93C84">
        <w:rPr>
          <w:rFonts w:ascii="Arial" w:hAnsi="Arial" w:cs="Arial"/>
          <w:lang w:val="en-GB"/>
        </w:rPr>
        <w:t>Failure Modes and Effects Analysis</w:t>
      </w:r>
    </w:p>
    <w:p w14:paraId="5027132C" w14:textId="77777777" w:rsidR="00CE0341" w:rsidRPr="00D93C84" w:rsidRDefault="00CE0341" w:rsidP="00CE0341">
      <w:pPr>
        <w:jc w:val="both"/>
        <w:rPr>
          <w:rFonts w:ascii="Arial" w:hAnsi="Arial" w:cs="Arial"/>
          <w:lang w:val="en-GB"/>
        </w:rPr>
      </w:pPr>
      <w:r w:rsidRPr="00D93C84">
        <w:rPr>
          <w:rFonts w:ascii="Arial" w:hAnsi="Arial" w:cs="Arial"/>
          <w:b/>
          <w:lang w:val="en-GB"/>
        </w:rPr>
        <w:t>ISO</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International Organization for Standardization</w:t>
      </w:r>
    </w:p>
    <w:p w14:paraId="0617711B" w14:textId="661E4C8D" w:rsidR="00CE0341" w:rsidRDefault="00CE0341" w:rsidP="00CE0341">
      <w:pPr>
        <w:jc w:val="both"/>
        <w:rPr>
          <w:rFonts w:ascii="Arial" w:hAnsi="Arial" w:cs="Arial"/>
          <w:lang w:val="en-GB"/>
        </w:rPr>
      </w:pPr>
      <w:r w:rsidRPr="00D93C84">
        <w:rPr>
          <w:rFonts w:ascii="Arial" w:hAnsi="Arial" w:cs="Arial"/>
          <w:b/>
          <w:lang w:val="en-GB"/>
        </w:rPr>
        <w:t>HMI</w:t>
      </w:r>
      <w:r w:rsidRPr="00D93C84">
        <w:rPr>
          <w:rFonts w:ascii="Arial" w:hAnsi="Arial" w:cs="Arial"/>
          <w:b/>
          <w:lang w:val="en-GB"/>
        </w:rPr>
        <w:tab/>
      </w:r>
      <w:r w:rsidRPr="00D93C84">
        <w:rPr>
          <w:rFonts w:ascii="Arial" w:hAnsi="Arial" w:cs="Arial"/>
          <w:b/>
          <w:lang w:val="en-GB"/>
        </w:rPr>
        <w:tab/>
        <w:t>:</w:t>
      </w:r>
      <w:r w:rsidRPr="00D93C84">
        <w:rPr>
          <w:rFonts w:ascii="Arial" w:hAnsi="Arial" w:cs="Arial"/>
          <w:lang w:val="en-GB"/>
        </w:rPr>
        <w:t xml:space="preserve"> Human Machine Interface</w:t>
      </w:r>
    </w:p>
    <w:p w14:paraId="336BB6C2" w14:textId="464EFBC8" w:rsidR="00E64ED7" w:rsidRDefault="00E64ED7" w:rsidP="00CE0341">
      <w:pPr>
        <w:jc w:val="both"/>
        <w:rPr>
          <w:rFonts w:ascii="Arial" w:hAnsi="Arial" w:cs="Arial"/>
          <w:lang w:val="en-GB"/>
        </w:rPr>
      </w:pPr>
    </w:p>
    <w:p w14:paraId="5F1DF02F" w14:textId="1A9434AF" w:rsidR="00E64ED7" w:rsidRDefault="00E64ED7" w:rsidP="00CE0341">
      <w:pPr>
        <w:jc w:val="both"/>
        <w:rPr>
          <w:rFonts w:ascii="Arial" w:hAnsi="Arial" w:cs="Arial"/>
          <w:lang w:val="en-GB"/>
        </w:rPr>
      </w:pPr>
    </w:p>
    <w:p w14:paraId="42B5EFD8" w14:textId="58BF1C3E" w:rsidR="00E64ED7" w:rsidRDefault="00E64ED7" w:rsidP="00CE0341">
      <w:pPr>
        <w:jc w:val="both"/>
        <w:rPr>
          <w:rFonts w:ascii="Arial" w:hAnsi="Arial" w:cs="Arial"/>
          <w:lang w:val="en-GB"/>
        </w:rPr>
      </w:pPr>
    </w:p>
    <w:p w14:paraId="36AB4A25" w14:textId="64483C30" w:rsidR="00E64ED7" w:rsidRDefault="00E64ED7" w:rsidP="00CE0341">
      <w:pPr>
        <w:jc w:val="both"/>
        <w:rPr>
          <w:rFonts w:ascii="Arial" w:hAnsi="Arial" w:cs="Arial"/>
          <w:lang w:val="en-GB"/>
        </w:rPr>
      </w:pPr>
    </w:p>
    <w:p w14:paraId="4239F9F8" w14:textId="45377496" w:rsidR="00E64ED7" w:rsidRDefault="00E64ED7" w:rsidP="00CE0341">
      <w:pPr>
        <w:jc w:val="both"/>
        <w:rPr>
          <w:rFonts w:ascii="Arial" w:hAnsi="Arial" w:cs="Arial"/>
          <w:lang w:val="en-GB"/>
        </w:rPr>
      </w:pPr>
    </w:p>
    <w:p w14:paraId="7B8081FE" w14:textId="0C07F5DF" w:rsidR="00E64ED7" w:rsidRDefault="00E64ED7" w:rsidP="00CE0341">
      <w:pPr>
        <w:jc w:val="both"/>
        <w:rPr>
          <w:rFonts w:ascii="Arial" w:hAnsi="Arial" w:cs="Arial"/>
          <w:lang w:val="en-GB"/>
        </w:rPr>
      </w:pPr>
    </w:p>
    <w:p w14:paraId="28702496" w14:textId="71384749" w:rsidR="00E64ED7" w:rsidRDefault="00E64ED7" w:rsidP="00CE0341">
      <w:pPr>
        <w:jc w:val="both"/>
        <w:rPr>
          <w:rFonts w:ascii="Arial" w:hAnsi="Arial" w:cs="Arial"/>
          <w:lang w:val="en-GB"/>
        </w:rPr>
      </w:pPr>
    </w:p>
    <w:p w14:paraId="1713AF96" w14:textId="6943CEE7" w:rsidR="00E64ED7" w:rsidRDefault="00E64ED7" w:rsidP="00CE0341">
      <w:pPr>
        <w:jc w:val="both"/>
        <w:rPr>
          <w:rFonts w:ascii="Arial" w:hAnsi="Arial" w:cs="Arial"/>
          <w:lang w:val="en-GB"/>
        </w:rPr>
      </w:pPr>
    </w:p>
    <w:p w14:paraId="696563B5" w14:textId="71AF1741" w:rsidR="00E64ED7" w:rsidRDefault="00E64ED7" w:rsidP="00CE0341">
      <w:pPr>
        <w:jc w:val="both"/>
        <w:rPr>
          <w:rFonts w:ascii="Arial" w:hAnsi="Arial" w:cs="Arial"/>
          <w:lang w:val="en-GB"/>
        </w:rPr>
      </w:pPr>
    </w:p>
    <w:p w14:paraId="651C0628" w14:textId="7F251BF2" w:rsidR="00E64ED7" w:rsidRDefault="00E64ED7" w:rsidP="00CE0341">
      <w:pPr>
        <w:jc w:val="both"/>
        <w:rPr>
          <w:rFonts w:ascii="Arial" w:hAnsi="Arial" w:cs="Arial"/>
          <w:lang w:val="en-GB"/>
        </w:rPr>
      </w:pPr>
    </w:p>
    <w:p w14:paraId="4DAE16F0" w14:textId="2AB2D120" w:rsidR="00E64ED7" w:rsidRDefault="00E64ED7" w:rsidP="00CE0341">
      <w:pPr>
        <w:jc w:val="both"/>
        <w:rPr>
          <w:rFonts w:ascii="Arial" w:hAnsi="Arial" w:cs="Arial"/>
          <w:lang w:val="en-GB"/>
        </w:rPr>
      </w:pPr>
    </w:p>
    <w:p w14:paraId="290D8D98" w14:textId="07FDD950" w:rsidR="00E64ED7" w:rsidRDefault="00E64ED7" w:rsidP="00CE0341">
      <w:pPr>
        <w:jc w:val="both"/>
        <w:rPr>
          <w:rFonts w:ascii="Arial" w:hAnsi="Arial" w:cs="Arial"/>
          <w:lang w:val="en-GB"/>
        </w:rPr>
      </w:pPr>
    </w:p>
    <w:p w14:paraId="3086846A" w14:textId="3392B2BF" w:rsidR="00E64ED7" w:rsidRDefault="00E64ED7" w:rsidP="00CE0341">
      <w:pPr>
        <w:jc w:val="both"/>
        <w:rPr>
          <w:rFonts w:ascii="Arial" w:hAnsi="Arial" w:cs="Arial"/>
          <w:lang w:val="en-GB"/>
        </w:rPr>
      </w:pPr>
    </w:p>
    <w:p w14:paraId="1DE013DE" w14:textId="3866F441" w:rsidR="00E64ED7" w:rsidRDefault="00E64ED7" w:rsidP="00CE0341">
      <w:pPr>
        <w:jc w:val="both"/>
        <w:rPr>
          <w:rFonts w:ascii="Arial" w:hAnsi="Arial" w:cs="Arial"/>
          <w:lang w:val="en-GB"/>
        </w:rPr>
      </w:pPr>
    </w:p>
    <w:p w14:paraId="60B53BD3" w14:textId="23C5022B" w:rsidR="00E64ED7" w:rsidRDefault="00E64ED7" w:rsidP="00CE0341">
      <w:pPr>
        <w:jc w:val="both"/>
        <w:rPr>
          <w:rFonts w:ascii="Arial" w:hAnsi="Arial" w:cs="Arial"/>
          <w:lang w:val="en-GB"/>
        </w:rPr>
      </w:pPr>
    </w:p>
    <w:p w14:paraId="57F0F067" w14:textId="514395E1" w:rsidR="00E64ED7" w:rsidRDefault="00E64ED7" w:rsidP="00CE0341">
      <w:pPr>
        <w:jc w:val="both"/>
        <w:rPr>
          <w:rFonts w:ascii="Arial" w:hAnsi="Arial" w:cs="Arial"/>
          <w:lang w:val="en-GB"/>
        </w:rPr>
      </w:pPr>
    </w:p>
    <w:p w14:paraId="187FD759" w14:textId="7B753A89" w:rsidR="00E64ED7" w:rsidRDefault="00E64ED7" w:rsidP="00CE0341">
      <w:pPr>
        <w:jc w:val="both"/>
        <w:rPr>
          <w:rFonts w:ascii="Arial" w:hAnsi="Arial" w:cs="Arial"/>
          <w:lang w:val="en-GB"/>
        </w:rPr>
      </w:pPr>
    </w:p>
    <w:p w14:paraId="5B53855D" w14:textId="77777777" w:rsidR="00E64ED7" w:rsidRPr="00D93C84" w:rsidRDefault="00E64ED7" w:rsidP="00CE0341">
      <w:pPr>
        <w:jc w:val="both"/>
        <w:rPr>
          <w:rFonts w:ascii="Arial" w:hAnsi="Arial" w:cs="Arial"/>
          <w:lang w:val="en-GB"/>
        </w:rPr>
      </w:pPr>
    </w:p>
    <w:p w14:paraId="57629D1B" w14:textId="5C436E5B" w:rsidR="00CE0341" w:rsidRPr="00D93C84" w:rsidRDefault="00CE0341" w:rsidP="00CE0341">
      <w:pPr>
        <w:jc w:val="both"/>
        <w:rPr>
          <w:rFonts w:ascii="Arial" w:hAnsi="Arial" w:cs="Arial"/>
          <w:b/>
          <w:sz w:val="24"/>
          <w:szCs w:val="24"/>
          <w:lang w:val="en-GB"/>
        </w:rPr>
      </w:pPr>
      <w:r w:rsidRPr="00D93C84">
        <w:rPr>
          <w:rFonts w:ascii="Arial" w:hAnsi="Arial" w:cs="Arial"/>
          <w:b/>
          <w:sz w:val="24"/>
          <w:szCs w:val="24"/>
          <w:lang w:val="en-GB"/>
        </w:rPr>
        <w:lastRenderedPageBreak/>
        <w:t>1</w:t>
      </w:r>
      <w:r>
        <w:rPr>
          <w:rFonts w:ascii="Arial" w:hAnsi="Arial" w:cs="Arial"/>
          <w:b/>
          <w:sz w:val="24"/>
          <w:szCs w:val="24"/>
          <w:lang w:val="en-GB"/>
        </w:rPr>
        <w:t>3</w:t>
      </w:r>
      <w:r w:rsidRPr="00D93C84">
        <w:rPr>
          <w:rFonts w:ascii="Arial" w:hAnsi="Arial" w:cs="Arial"/>
          <w:b/>
          <w:sz w:val="24"/>
          <w:szCs w:val="24"/>
          <w:lang w:val="en-GB"/>
        </w:rPr>
        <w:t>. References</w:t>
      </w:r>
    </w:p>
    <w:p w14:paraId="7D31EB46" w14:textId="77777777" w:rsidR="00CE0341" w:rsidRPr="00D93C84" w:rsidRDefault="00CE0341" w:rsidP="00CE0341">
      <w:pPr>
        <w:spacing w:line="360" w:lineRule="auto"/>
        <w:jc w:val="both"/>
        <w:rPr>
          <w:rFonts w:ascii="Arial" w:hAnsi="Arial" w:cs="Arial"/>
          <w:i/>
          <w:lang w:val="en-GB"/>
        </w:rPr>
      </w:pPr>
      <w:r w:rsidRPr="00D93C84">
        <w:rPr>
          <w:rFonts w:ascii="Arial" w:hAnsi="Arial" w:cs="Arial"/>
          <w:i/>
          <w:lang w:val="en-GB"/>
        </w:rPr>
        <w:t>When writing the report, you may need to give references. References should be given as a number in square brackets [ ]. The authors' surnames should be spelled clearly and their first names abbreviated. When referring to publications, details such as page numbers, year of publication, etc. should be given. If a reference is taken from the Internet, the date of access should be given. Some examples are given below.</w:t>
      </w:r>
    </w:p>
    <w:p w14:paraId="7F1BCDCB" w14:textId="77777777" w:rsidR="00CE0341" w:rsidRPr="00D93C84" w:rsidRDefault="00CE0341" w:rsidP="00CE0341">
      <w:pPr>
        <w:spacing w:line="360" w:lineRule="auto"/>
        <w:jc w:val="both"/>
        <w:rPr>
          <w:rFonts w:ascii="Arial" w:hAnsi="Arial" w:cs="Arial"/>
          <w:lang w:val="en-GB"/>
        </w:rPr>
      </w:pPr>
      <w:r w:rsidRPr="00D93C84">
        <w:rPr>
          <w:rFonts w:ascii="Arial" w:hAnsi="Arial" w:cs="Arial"/>
          <w:lang w:val="en-GB"/>
        </w:rPr>
        <w:t>[1]</w:t>
      </w:r>
      <w:r w:rsidRPr="00D93C84">
        <w:rPr>
          <w:rFonts w:ascii="Arial" w:hAnsi="Arial" w:cs="Arial"/>
          <w:b/>
          <w:lang w:val="en-GB"/>
        </w:rPr>
        <w:t xml:space="preserve"> </w:t>
      </w:r>
      <w:r w:rsidRPr="00D93C84">
        <w:rPr>
          <w:rFonts w:ascii="Arial" w:hAnsi="Arial" w:cs="Arial"/>
          <w:lang w:val="en-GB"/>
        </w:rPr>
        <w:t>Sumita, M., Tsukumo, Y., Miyasaka, K. and Ishikawa, K. “Tensile yield stress of polypropylene composites filled with ultrafine particles,” J. Mater. Sci., vol. 18, no. 6, pp. 1758–1764, 1983.</w:t>
      </w:r>
    </w:p>
    <w:p w14:paraId="68B2DE34" w14:textId="77777777" w:rsidR="00CE0341" w:rsidRPr="00D93C84" w:rsidRDefault="00CE0341" w:rsidP="00CE0341">
      <w:pPr>
        <w:spacing w:line="360" w:lineRule="auto"/>
        <w:jc w:val="both"/>
        <w:rPr>
          <w:rFonts w:ascii="Arial" w:hAnsi="Arial" w:cs="Arial"/>
          <w:lang w:val="en-GB"/>
        </w:rPr>
      </w:pPr>
      <w:r w:rsidRPr="00D93C84">
        <w:rPr>
          <w:rFonts w:ascii="Arial" w:hAnsi="Arial" w:cs="Arial"/>
          <w:lang w:val="en-GB"/>
        </w:rPr>
        <w:t>[2] Rong, M. Z., Zhang, M. Q., Zheng, Y. X., Zeng, H. M. and Friedrich, K. “Improvement of tensile properties of nano-SiO2/PP composites in relation to percolation mechanism,” Polymer (Guildf)., vol. 42, no. 7, 62 pp. 3301–3304, 2001</w:t>
      </w:r>
    </w:p>
    <w:p w14:paraId="31035BAA" w14:textId="77777777" w:rsidR="00CE0341" w:rsidRPr="00D93C84" w:rsidRDefault="00CE0341" w:rsidP="00CE0341">
      <w:pPr>
        <w:spacing w:line="360" w:lineRule="auto"/>
        <w:jc w:val="both"/>
        <w:rPr>
          <w:rFonts w:ascii="Arial" w:hAnsi="Arial" w:cs="Arial"/>
          <w:lang w:val="en-GB"/>
        </w:rPr>
      </w:pPr>
      <w:r w:rsidRPr="00D93C84">
        <w:rPr>
          <w:rFonts w:ascii="Arial" w:hAnsi="Arial" w:cs="Arial"/>
          <w:lang w:val="en-GB"/>
        </w:rPr>
        <w:t>[3] Tosun, K. “Bağlayıcı Maddeler.”</w:t>
      </w:r>
    </w:p>
    <w:p w14:paraId="0E04643C" w14:textId="56EA732B" w:rsidR="009F64F7" w:rsidRPr="008A1135" w:rsidRDefault="00CE0341" w:rsidP="008A1135">
      <w:pPr>
        <w:spacing w:line="360" w:lineRule="auto"/>
        <w:jc w:val="both"/>
        <w:rPr>
          <w:rFonts w:ascii="Arial" w:hAnsi="Arial" w:cs="Arial"/>
          <w:lang w:val="en-GB"/>
        </w:rPr>
      </w:pPr>
      <w:r w:rsidRPr="00D93C84">
        <w:rPr>
          <w:rFonts w:ascii="Arial" w:hAnsi="Arial" w:cs="Arial"/>
          <w:lang w:val="en-GB"/>
        </w:rPr>
        <w:t>[4] “X-Işını Floresans Spektrometresi.” [Online]. URL2: Available: http://merlab.metu.edu.tr/tr/x-isini-floresansspektometresi. Last Access Date: 0</w:t>
      </w:r>
      <w:r>
        <w:rPr>
          <w:rFonts w:ascii="Arial" w:hAnsi="Arial" w:cs="Arial"/>
          <w:lang w:val="en-GB"/>
        </w:rPr>
        <w:t>2</w:t>
      </w:r>
      <w:r w:rsidRPr="00D93C84">
        <w:rPr>
          <w:rFonts w:ascii="Arial" w:hAnsi="Arial" w:cs="Arial"/>
          <w:lang w:val="en-GB"/>
        </w:rPr>
        <w:t>.04.202</w:t>
      </w:r>
      <w:r>
        <w:rPr>
          <w:rFonts w:ascii="Arial" w:hAnsi="Arial" w:cs="Arial"/>
          <w:lang w:val="en-GB"/>
        </w:rPr>
        <w:t>6</w:t>
      </w:r>
    </w:p>
    <w:p w14:paraId="77B50530" w14:textId="72D5C571" w:rsidR="00CE0341" w:rsidRPr="00D93C84" w:rsidRDefault="00425C97" w:rsidP="00CE0341">
      <w:pPr>
        <w:jc w:val="both"/>
        <w:rPr>
          <w:rFonts w:ascii="Arial" w:hAnsi="Arial" w:cs="Arial"/>
          <w:b/>
          <w:lang w:val="en-GB"/>
        </w:rPr>
      </w:pPr>
      <w:r>
        <w:rPr>
          <w:rFonts w:ascii="Arial" w:hAnsi="Arial" w:cs="Arial"/>
          <w:b/>
          <w:lang w:val="en-GB"/>
        </w:rPr>
        <w:t xml:space="preserve">Important </w:t>
      </w:r>
      <w:r w:rsidR="00CE0341" w:rsidRPr="00D93C84">
        <w:rPr>
          <w:rFonts w:ascii="Arial" w:hAnsi="Arial" w:cs="Arial"/>
          <w:b/>
          <w:lang w:val="en-GB"/>
        </w:rPr>
        <w:t>Notes:</w:t>
      </w:r>
      <w:r>
        <w:rPr>
          <w:rFonts w:ascii="Arial" w:hAnsi="Arial" w:cs="Arial"/>
          <w:b/>
          <w:lang w:val="en-GB"/>
        </w:rPr>
        <w:t xml:space="preserve"> (Mandatory)</w:t>
      </w:r>
    </w:p>
    <w:p w14:paraId="769502A3" w14:textId="77777777" w:rsidR="00CE0341" w:rsidRPr="00D93C84" w:rsidRDefault="00CE0341" w:rsidP="00CE0341">
      <w:pPr>
        <w:jc w:val="both"/>
        <w:rPr>
          <w:rFonts w:ascii="Arial" w:hAnsi="Arial" w:cs="Arial"/>
          <w:b/>
          <w:lang w:val="en-GB"/>
        </w:rPr>
      </w:pPr>
      <w:r w:rsidRPr="00D93C84">
        <w:rPr>
          <w:rFonts w:ascii="Arial" w:hAnsi="Arial" w:cs="Arial"/>
          <w:b/>
          <w:lang w:val="en-GB"/>
        </w:rPr>
        <w:t>**** These headings are the sections that are required to be included in the internship report</w:t>
      </w:r>
    </w:p>
    <w:p w14:paraId="4D931F53" w14:textId="2A746D4E" w:rsidR="00CE0341" w:rsidRPr="00D93C84" w:rsidRDefault="00CE0341" w:rsidP="00CE0341">
      <w:pPr>
        <w:jc w:val="both"/>
        <w:rPr>
          <w:rFonts w:ascii="Arial" w:hAnsi="Arial" w:cs="Arial"/>
          <w:b/>
          <w:lang w:val="en-GB"/>
        </w:rPr>
      </w:pPr>
      <w:r w:rsidRPr="00D93C84">
        <w:rPr>
          <w:rFonts w:ascii="Arial" w:hAnsi="Arial" w:cs="Arial"/>
          <w:b/>
          <w:lang w:val="en-GB"/>
        </w:rPr>
        <w:t>**** The font style must be Arial. The font size must be 1</w:t>
      </w:r>
      <w:r w:rsidR="001B6D3E">
        <w:rPr>
          <w:rFonts w:ascii="Arial" w:hAnsi="Arial" w:cs="Arial"/>
          <w:b/>
          <w:lang w:val="en-GB"/>
        </w:rPr>
        <w:t>1</w:t>
      </w:r>
      <w:r w:rsidRPr="00D93C84">
        <w:rPr>
          <w:rFonts w:ascii="Arial" w:hAnsi="Arial" w:cs="Arial"/>
          <w:b/>
          <w:lang w:val="en-GB"/>
        </w:rPr>
        <w:t xml:space="preserve"> for the headings and 1</w:t>
      </w:r>
      <w:r w:rsidR="001B6D3E">
        <w:rPr>
          <w:rFonts w:ascii="Arial" w:hAnsi="Arial" w:cs="Arial"/>
          <w:b/>
          <w:lang w:val="en-GB"/>
        </w:rPr>
        <w:t>0</w:t>
      </w:r>
      <w:r w:rsidRPr="00D93C84">
        <w:rPr>
          <w:rFonts w:ascii="Arial" w:hAnsi="Arial" w:cs="Arial"/>
          <w:b/>
          <w:lang w:val="en-GB"/>
        </w:rPr>
        <w:t xml:space="preserve"> for the body text.</w:t>
      </w:r>
    </w:p>
    <w:p w14:paraId="20259396" w14:textId="77777777" w:rsidR="00CE0341" w:rsidRPr="00D93C84" w:rsidRDefault="00CE0341" w:rsidP="00CE0341">
      <w:pPr>
        <w:jc w:val="both"/>
        <w:rPr>
          <w:rFonts w:ascii="Arial" w:hAnsi="Arial" w:cs="Arial"/>
          <w:b/>
          <w:lang w:val="en-GB"/>
        </w:rPr>
      </w:pPr>
      <w:r w:rsidRPr="00D93C84">
        <w:rPr>
          <w:rFonts w:ascii="Arial" w:hAnsi="Arial" w:cs="Arial"/>
          <w:b/>
          <w:lang w:val="en-GB"/>
        </w:rPr>
        <w:t>****</w:t>
      </w:r>
      <w:r w:rsidRPr="00D93C84">
        <w:rPr>
          <w:lang w:val="en-GB"/>
        </w:rPr>
        <w:t xml:space="preserve"> </w:t>
      </w:r>
      <w:r w:rsidRPr="00D93C84">
        <w:rPr>
          <w:rFonts w:ascii="Arial" w:hAnsi="Arial" w:cs="Arial"/>
          <w:b/>
          <w:lang w:val="en-GB"/>
        </w:rPr>
        <w:t>The line and paragraph spacing must be 1.5.</w:t>
      </w:r>
    </w:p>
    <w:p w14:paraId="5C9BB290" w14:textId="77777777" w:rsidR="00CE0341" w:rsidRPr="00D93C84" w:rsidRDefault="00CE0341" w:rsidP="00CE0341">
      <w:pPr>
        <w:jc w:val="both"/>
        <w:rPr>
          <w:rFonts w:ascii="Arial" w:hAnsi="Arial" w:cs="Arial"/>
          <w:b/>
          <w:lang w:val="en-GB"/>
        </w:rPr>
      </w:pPr>
      <w:r w:rsidRPr="00D93C84">
        <w:rPr>
          <w:rFonts w:ascii="Arial" w:hAnsi="Arial" w:cs="Arial"/>
          <w:b/>
          <w:lang w:val="en-GB"/>
        </w:rPr>
        <w:t>****</w:t>
      </w:r>
      <w:r w:rsidRPr="00D93C84">
        <w:rPr>
          <w:lang w:val="en-GB"/>
        </w:rPr>
        <w:t xml:space="preserve"> </w:t>
      </w:r>
      <w:r w:rsidRPr="00D93C84">
        <w:rPr>
          <w:rFonts w:ascii="Arial" w:hAnsi="Arial" w:cs="Arial"/>
          <w:b/>
          <w:lang w:val="en-GB"/>
        </w:rPr>
        <w:t>The text must be evenly spaced within the paragraph.</w:t>
      </w:r>
    </w:p>
    <w:p w14:paraId="5C1E2CAE" w14:textId="75E976BB" w:rsidR="00CE0341" w:rsidRPr="00D93C84" w:rsidRDefault="00CE0341" w:rsidP="00CE0341">
      <w:pPr>
        <w:jc w:val="both"/>
        <w:rPr>
          <w:rFonts w:ascii="Arial" w:hAnsi="Arial" w:cs="Arial"/>
          <w:b/>
          <w:lang w:val="en-GB"/>
        </w:rPr>
      </w:pPr>
      <w:r w:rsidRPr="00D93C84">
        <w:rPr>
          <w:rFonts w:ascii="Arial" w:hAnsi="Arial" w:cs="Arial"/>
          <w:b/>
          <w:lang w:val="en-GB"/>
        </w:rPr>
        <w:t xml:space="preserve">****Internship reports must be at least </w:t>
      </w:r>
      <w:r w:rsidR="00E55ED4">
        <w:rPr>
          <w:rFonts w:ascii="Arial" w:hAnsi="Arial" w:cs="Arial"/>
          <w:b/>
          <w:lang w:val="en-GB"/>
        </w:rPr>
        <w:t xml:space="preserve">7 </w:t>
      </w:r>
      <w:r w:rsidRPr="00D93C84">
        <w:rPr>
          <w:rFonts w:ascii="Arial" w:hAnsi="Arial" w:cs="Arial"/>
          <w:b/>
          <w:lang w:val="en-GB"/>
        </w:rPr>
        <w:t xml:space="preserve">pages and at most </w:t>
      </w:r>
      <w:r w:rsidR="00E55ED4">
        <w:rPr>
          <w:rFonts w:ascii="Arial" w:hAnsi="Arial" w:cs="Arial"/>
          <w:b/>
          <w:lang w:val="en-GB"/>
        </w:rPr>
        <w:t xml:space="preserve">10 </w:t>
      </w:r>
      <w:r w:rsidRPr="00D93C84">
        <w:rPr>
          <w:rFonts w:ascii="Arial" w:hAnsi="Arial" w:cs="Arial"/>
          <w:b/>
          <w:lang w:val="en-GB"/>
        </w:rPr>
        <w:t>pages.</w:t>
      </w:r>
    </w:p>
    <w:p w14:paraId="0CA4FE68" w14:textId="310887EC" w:rsidR="00CE0341" w:rsidRDefault="00CE0341" w:rsidP="00CE0341">
      <w:pPr>
        <w:jc w:val="both"/>
        <w:rPr>
          <w:rFonts w:ascii="Arial" w:hAnsi="Arial" w:cs="Arial"/>
          <w:b/>
          <w:lang w:val="en-GB"/>
        </w:rPr>
      </w:pPr>
      <w:r w:rsidRPr="00D93C84">
        <w:rPr>
          <w:rFonts w:ascii="Arial" w:hAnsi="Arial" w:cs="Arial"/>
          <w:b/>
          <w:lang w:val="en-GB"/>
        </w:rPr>
        <w:t>****</w:t>
      </w:r>
      <w:r w:rsidRPr="00D93C84">
        <w:rPr>
          <w:lang w:val="en-GB"/>
        </w:rPr>
        <w:t xml:space="preserve"> </w:t>
      </w:r>
      <w:r w:rsidRPr="00D93C84">
        <w:rPr>
          <w:rFonts w:ascii="Arial" w:hAnsi="Arial" w:cs="Arial"/>
          <w:b/>
          <w:lang w:val="en-GB"/>
        </w:rPr>
        <w:t>All pages should be numbered.</w:t>
      </w:r>
    </w:p>
    <w:p w14:paraId="2F5343EC" w14:textId="3D2A7B67" w:rsidR="001B6D3E" w:rsidRDefault="001B6D3E" w:rsidP="00CE0341">
      <w:pPr>
        <w:jc w:val="both"/>
        <w:rPr>
          <w:rFonts w:ascii="Arial" w:hAnsi="Arial" w:cs="Arial"/>
          <w:b/>
          <w:lang w:val="en-GB"/>
        </w:rPr>
      </w:pPr>
      <w:r>
        <w:rPr>
          <w:rFonts w:ascii="Arial" w:hAnsi="Arial" w:cs="Arial"/>
          <w:b/>
          <w:lang w:val="en-GB"/>
        </w:rPr>
        <w:t>****</w:t>
      </w:r>
      <w:r w:rsidRPr="001B6D3E">
        <w:rPr>
          <w:rFonts w:ascii="Arial" w:hAnsi="Arial" w:cs="Arial"/>
          <w:b/>
          <w:lang w:val="en-GB"/>
        </w:rPr>
        <w:t>All visuals, including tables, photographs, technical drawings, or any other figures, must be explained within the report in the relevant sections with proper referencing (e.g., “As seen in Figure 1.x”). If any visual is taken from an external source, the source must be cited accordingly.</w:t>
      </w:r>
    </w:p>
    <w:p w14:paraId="21CCEA8C" w14:textId="60150585" w:rsidR="00294044" w:rsidRDefault="00294044" w:rsidP="00CE0341">
      <w:pPr>
        <w:jc w:val="both"/>
        <w:rPr>
          <w:rFonts w:ascii="Arial" w:hAnsi="Arial" w:cs="Arial"/>
          <w:b/>
          <w:lang w:val="en-GB"/>
        </w:rPr>
      </w:pPr>
      <w:r>
        <w:rPr>
          <w:rFonts w:ascii="Arial" w:hAnsi="Arial" w:cs="Arial"/>
          <w:b/>
          <w:lang w:val="en-GB"/>
        </w:rPr>
        <w:t>****</w:t>
      </w:r>
      <w:r w:rsidRPr="00294044">
        <w:rPr>
          <w:rFonts w:ascii="Arial" w:hAnsi="Arial" w:cs="Arial"/>
          <w:b/>
          <w:lang w:val="en-GB"/>
        </w:rPr>
        <w:t xml:space="preserve">Internship reports must be uploaded to the STS system no later than </w:t>
      </w:r>
      <w:r w:rsidR="003241C7">
        <w:rPr>
          <w:rFonts w:ascii="Arial" w:hAnsi="Arial" w:cs="Arial"/>
          <w:b/>
          <w:lang w:val="en-GB"/>
        </w:rPr>
        <w:t xml:space="preserve">four </w:t>
      </w:r>
      <w:r w:rsidRPr="00294044">
        <w:rPr>
          <w:rFonts w:ascii="Arial" w:hAnsi="Arial" w:cs="Arial"/>
          <w:b/>
          <w:lang w:val="en-GB"/>
        </w:rPr>
        <w:t>days after the completion of the internship.</w:t>
      </w:r>
    </w:p>
    <w:p w14:paraId="13452208" w14:textId="322C6E62" w:rsidR="00880B0E" w:rsidRPr="00D93C84" w:rsidRDefault="00880B0E" w:rsidP="00CE0341">
      <w:pPr>
        <w:jc w:val="both"/>
        <w:rPr>
          <w:rFonts w:ascii="Arial" w:hAnsi="Arial" w:cs="Arial"/>
          <w:b/>
          <w:lang w:val="en-GB"/>
        </w:rPr>
      </w:pPr>
      <w:r>
        <w:rPr>
          <w:rFonts w:ascii="Arial" w:hAnsi="Arial" w:cs="Arial"/>
          <w:b/>
          <w:lang w:val="en-GB"/>
        </w:rPr>
        <w:t xml:space="preserve">**** </w:t>
      </w:r>
      <w:r w:rsidRPr="00880B0E">
        <w:rPr>
          <w:rFonts w:ascii="Arial" w:hAnsi="Arial" w:cs="Arial"/>
          <w:b/>
          <w:lang w:val="en-GB"/>
        </w:rPr>
        <w:t>It is mandatory that both the student and the mentor provide their signatures on the internship report. Any report submitted without the required signatures will not be considered for evaluation. No feedback will be provided regarding missing signatures, and ensuring that all signatures are obtained correctly remains the sole responsibility of the intern. Compliance with this requirement is essential for the validity and acceptance of the report.</w:t>
      </w:r>
    </w:p>
    <w:p w14:paraId="1B53C4E3" w14:textId="36C78C8A" w:rsidR="00CE0341" w:rsidRPr="00DF6797" w:rsidRDefault="00DF6797" w:rsidP="00CE0341">
      <w:pPr>
        <w:spacing w:line="360" w:lineRule="auto"/>
        <w:jc w:val="both"/>
        <w:rPr>
          <w:rFonts w:ascii="Arial" w:hAnsi="Arial" w:cs="Arial"/>
          <w:b/>
          <w:bCs/>
          <w:lang w:val="en-GB"/>
        </w:rPr>
      </w:pPr>
      <w:r>
        <w:rPr>
          <w:rFonts w:ascii="Arial" w:hAnsi="Arial" w:cs="Arial"/>
          <w:lang w:val="en-GB"/>
        </w:rPr>
        <w:lastRenderedPageBreak/>
        <w:t xml:space="preserve">**** </w:t>
      </w:r>
      <w:r w:rsidR="008A1135">
        <w:rPr>
          <w:rFonts w:ascii="Arial" w:hAnsi="Arial" w:cs="Arial"/>
          <w:b/>
          <w:bCs/>
          <w:lang w:val="en-GB"/>
        </w:rPr>
        <w:t>Weekly</w:t>
      </w:r>
      <w:r w:rsidRPr="00DF6797">
        <w:rPr>
          <w:rFonts w:ascii="Arial" w:hAnsi="Arial" w:cs="Arial"/>
          <w:b/>
          <w:bCs/>
          <w:lang w:val="en-GB"/>
        </w:rPr>
        <w:t xml:space="preserve"> logs must be submitted together with the internship report. After completing the internship report, the </w:t>
      </w:r>
      <w:r w:rsidR="008A1135">
        <w:rPr>
          <w:rFonts w:ascii="Arial" w:hAnsi="Arial" w:cs="Arial"/>
          <w:b/>
          <w:bCs/>
          <w:lang w:val="en-GB"/>
        </w:rPr>
        <w:t>weekly</w:t>
      </w:r>
      <w:r w:rsidRPr="00DF6797">
        <w:rPr>
          <w:rFonts w:ascii="Arial" w:hAnsi="Arial" w:cs="Arial"/>
          <w:b/>
          <w:bCs/>
          <w:lang w:val="en-GB"/>
        </w:rPr>
        <w:t xml:space="preserve"> logs should be scanned and compiled into a single document for submission. </w:t>
      </w:r>
      <w:r w:rsidR="00D736A7">
        <w:rPr>
          <w:rFonts w:ascii="Arial" w:hAnsi="Arial" w:cs="Arial"/>
          <w:b/>
          <w:bCs/>
          <w:lang w:val="en-GB"/>
        </w:rPr>
        <w:t>Weekly</w:t>
      </w:r>
      <w:r w:rsidRPr="00DF6797">
        <w:rPr>
          <w:rFonts w:ascii="Arial" w:hAnsi="Arial" w:cs="Arial"/>
          <w:b/>
          <w:bCs/>
          <w:lang w:val="en-GB"/>
        </w:rPr>
        <w:t xml:space="preserve"> logs must be handwritten using a permanent ink pen.</w:t>
      </w:r>
    </w:p>
    <w:p w14:paraId="5B4640BB" w14:textId="77777777" w:rsidR="00CE0341" w:rsidRPr="00D93C84" w:rsidRDefault="00CE0341" w:rsidP="00CE0341">
      <w:pPr>
        <w:spacing w:line="360" w:lineRule="auto"/>
        <w:jc w:val="both"/>
        <w:rPr>
          <w:rFonts w:ascii="Arial" w:hAnsi="Arial" w:cs="Arial"/>
          <w:i/>
          <w:u w:val="single"/>
          <w:lang w:val="en-GB"/>
        </w:rPr>
      </w:pPr>
    </w:p>
    <w:permEnd w:id="1155614769"/>
    <w:p w14:paraId="2DC7467A" w14:textId="77777777" w:rsidR="006506D8" w:rsidRPr="005B0F72" w:rsidRDefault="006506D8">
      <w:pPr>
        <w:rPr>
          <w:color w:val="A5A5A5" w:themeColor="accent3"/>
        </w:rPr>
      </w:pPr>
    </w:p>
    <w:sectPr w:rsidR="006506D8" w:rsidRPr="005B0F7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4781" w14:textId="77777777" w:rsidR="00C3438F" w:rsidRDefault="00C3438F" w:rsidP="006506D8">
      <w:pPr>
        <w:spacing w:after="0" w:line="240" w:lineRule="auto"/>
      </w:pPr>
      <w:r>
        <w:separator/>
      </w:r>
    </w:p>
  </w:endnote>
  <w:endnote w:type="continuationSeparator" w:id="0">
    <w:p w14:paraId="10001DEC" w14:textId="77777777" w:rsidR="00C3438F" w:rsidRDefault="00C3438F" w:rsidP="0065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061873"/>
      <w:docPartObj>
        <w:docPartGallery w:val="Page Numbers (Bottom of Page)"/>
        <w:docPartUnique/>
      </w:docPartObj>
    </w:sdtPr>
    <w:sdtEndPr/>
    <w:sdtContent>
      <w:sdt>
        <w:sdtPr>
          <w:id w:val="-1769616900"/>
          <w:docPartObj>
            <w:docPartGallery w:val="Page Numbers (Top of Page)"/>
            <w:docPartUnique/>
          </w:docPartObj>
        </w:sdtPr>
        <w:sdtEndPr/>
        <w:sdtContent>
          <w:p w14:paraId="0D8800A9" w14:textId="24E9A7D7" w:rsidR="006506D8" w:rsidRDefault="006506D8">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FD7843" w14:textId="77777777" w:rsidR="006506D8" w:rsidRDefault="006506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3622" w14:textId="77777777" w:rsidR="00C3438F" w:rsidRDefault="00C3438F" w:rsidP="006506D8">
      <w:pPr>
        <w:spacing w:after="0" w:line="240" w:lineRule="auto"/>
      </w:pPr>
      <w:r>
        <w:separator/>
      </w:r>
    </w:p>
  </w:footnote>
  <w:footnote w:type="continuationSeparator" w:id="0">
    <w:p w14:paraId="449C2A9E" w14:textId="77777777" w:rsidR="00C3438F" w:rsidRDefault="00C3438F" w:rsidP="00650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otcDIHbvRkfYJNSg2m8DzsoUkkEg15lv8nrheGzuo726Qz5LOcmsYuGDXarQ65L1No4gtjIwg3u4Iffeu6WQGg==" w:salt="8IfHtGVEg37+Z0ObXnfa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92"/>
    <w:rsid w:val="00125FFF"/>
    <w:rsid w:val="00192792"/>
    <w:rsid w:val="001B6D3E"/>
    <w:rsid w:val="00294044"/>
    <w:rsid w:val="003241C7"/>
    <w:rsid w:val="00373729"/>
    <w:rsid w:val="0039484E"/>
    <w:rsid w:val="00403AF3"/>
    <w:rsid w:val="00425C97"/>
    <w:rsid w:val="005B0F72"/>
    <w:rsid w:val="006122B8"/>
    <w:rsid w:val="0063293C"/>
    <w:rsid w:val="006506D8"/>
    <w:rsid w:val="006B4975"/>
    <w:rsid w:val="007D1F8B"/>
    <w:rsid w:val="00823486"/>
    <w:rsid w:val="00880B0E"/>
    <w:rsid w:val="008A1135"/>
    <w:rsid w:val="009F64F7"/>
    <w:rsid w:val="00A4044A"/>
    <w:rsid w:val="00AC1195"/>
    <w:rsid w:val="00B058CF"/>
    <w:rsid w:val="00B579BF"/>
    <w:rsid w:val="00B745E8"/>
    <w:rsid w:val="00B970B9"/>
    <w:rsid w:val="00C23C8A"/>
    <w:rsid w:val="00C3438F"/>
    <w:rsid w:val="00C45CB8"/>
    <w:rsid w:val="00C47E0B"/>
    <w:rsid w:val="00CE0341"/>
    <w:rsid w:val="00D736A7"/>
    <w:rsid w:val="00DF6797"/>
    <w:rsid w:val="00E26468"/>
    <w:rsid w:val="00E55ED4"/>
    <w:rsid w:val="00E64ED7"/>
    <w:rsid w:val="00F26319"/>
    <w:rsid w:val="00F3038D"/>
    <w:rsid w:val="00F87969"/>
    <w:rsid w:val="00F95E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5D5D"/>
  <w15:chartTrackingRefBased/>
  <w15:docId w15:val="{BD8C77F1-1445-4E4A-8DF7-96DF737B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506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06D8"/>
  </w:style>
  <w:style w:type="paragraph" w:styleId="AltBilgi">
    <w:name w:val="footer"/>
    <w:basedOn w:val="Normal"/>
    <w:link w:val="AltBilgiChar"/>
    <w:uiPriority w:val="99"/>
    <w:unhideWhenUsed/>
    <w:rsid w:val="006506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06D8"/>
  </w:style>
  <w:style w:type="character" w:styleId="Kpr">
    <w:name w:val="Hyperlink"/>
    <w:basedOn w:val="VarsaylanParagrafYazTipi"/>
    <w:uiPriority w:val="99"/>
    <w:unhideWhenUsed/>
    <w:rsid w:val="00B579BF"/>
    <w:rPr>
      <w:color w:val="0563C1" w:themeColor="hyperlink"/>
      <w:u w:val="single"/>
    </w:rPr>
  </w:style>
  <w:style w:type="character" w:styleId="zmlenmeyenBahsetme">
    <w:name w:val="Unresolved Mention"/>
    <w:basedOn w:val="VarsaylanParagrafYazTipi"/>
    <w:uiPriority w:val="99"/>
    <w:semiHidden/>
    <w:unhideWhenUsed/>
    <w:rsid w:val="00B5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9697">
      <w:bodyDiv w:val="1"/>
      <w:marLeft w:val="0"/>
      <w:marRight w:val="0"/>
      <w:marTop w:val="0"/>
      <w:marBottom w:val="0"/>
      <w:divBdr>
        <w:top w:val="none" w:sz="0" w:space="0" w:color="auto"/>
        <w:left w:val="none" w:sz="0" w:space="0" w:color="auto"/>
        <w:bottom w:val="none" w:sz="0" w:space="0" w:color="auto"/>
        <w:right w:val="none" w:sz="0" w:space="0" w:color="auto"/>
      </w:divBdr>
    </w:div>
    <w:div w:id="1177114375">
      <w:bodyDiv w:val="1"/>
      <w:marLeft w:val="0"/>
      <w:marRight w:val="0"/>
      <w:marTop w:val="0"/>
      <w:marBottom w:val="0"/>
      <w:divBdr>
        <w:top w:val="none" w:sz="0" w:space="0" w:color="auto"/>
        <w:left w:val="none" w:sz="0" w:space="0" w:color="auto"/>
        <w:bottom w:val="none" w:sz="0" w:space="0" w:color="auto"/>
        <w:right w:val="none" w:sz="0" w:space="0" w:color="auto"/>
      </w:divBdr>
    </w:div>
    <w:div w:id="15753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bilkent.edu.tr/bilkent/policy-of-processing-protection-and-destruction-of-personal-data/" TargetMode="External"/><Relationship Id="rId3" Type="http://schemas.openxmlformats.org/officeDocument/2006/relationships/webSettings" Target="webSettings.xml"/><Relationship Id="rId7" Type="http://schemas.openxmlformats.org/officeDocument/2006/relationships/hyperlink" Target="https://w3.bilkent.edu.tr/bilkent/clarification-text-on-the-personal-data-protection-la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2478</Words>
  <Characters>14130</Characters>
  <Application>Microsoft Office Word</Application>
  <DocSecurity>8</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Bitirim</dc:creator>
  <cp:keywords/>
  <dc:description/>
  <cp:lastModifiedBy>Kaan Bitirim</cp:lastModifiedBy>
  <cp:revision>31</cp:revision>
  <dcterms:created xsi:type="dcterms:W3CDTF">2026-04-02T10:50:00Z</dcterms:created>
  <dcterms:modified xsi:type="dcterms:W3CDTF">2026-04-27T08:25:00Z</dcterms:modified>
</cp:coreProperties>
</file>